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A2584" w14:textId="77777777" w:rsidR="00576925" w:rsidRPr="00576925" w:rsidRDefault="00576925" w:rsidP="00576925">
      <w:pPr>
        <w:rPr>
          <w:lang w:val="en-US"/>
        </w:rPr>
      </w:pPr>
    </w:p>
    <w:p w14:paraId="303FF41B" w14:textId="77777777" w:rsidR="002800D6" w:rsidRPr="00431EC2" w:rsidRDefault="002800D6" w:rsidP="002800D6">
      <w:pPr>
        <w:rPr>
          <w:rFonts w:cs="Arial"/>
          <w:b/>
          <w:bCs/>
          <w:sz w:val="36"/>
          <w:szCs w:val="36"/>
          <w:lang w:val="en-GB"/>
        </w:rPr>
      </w:pPr>
      <w:r w:rsidRPr="00431EC2">
        <w:rPr>
          <w:rFonts w:cs="Arial"/>
          <w:b/>
          <w:bCs/>
          <w:sz w:val="36"/>
          <w:szCs w:val="36"/>
          <w:lang w:val="en-GB"/>
        </w:rPr>
        <w:t xml:space="preserve">Upgrading Low Temperature Waste Water Streams of Separation Processes with Compression Resorption Heat Pumps  </w:t>
      </w:r>
    </w:p>
    <w:p w14:paraId="4D256FD4" w14:textId="77777777" w:rsidR="002800D6" w:rsidRPr="00431EC2" w:rsidRDefault="002800D6" w:rsidP="00576925">
      <w:pPr>
        <w:rPr>
          <w:rFonts w:cs="Arial"/>
          <w:b/>
          <w:bCs/>
          <w:sz w:val="36"/>
          <w:szCs w:val="36"/>
          <w:lang w:val="en-GB"/>
        </w:rPr>
      </w:pPr>
    </w:p>
    <w:p w14:paraId="547E3256" w14:textId="10B88819" w:rsidR="00576925" w:rsidRPr="002800D6" w:rsidRDefault="002E28F7" w:rsidP="00576925">
      <w:pPr>
        <w:rPr>
          <w:sz w:val="16"/>
          <w:szCs w:val="16"/>
          <w:lang w:val="en-US"/>
        </w:rPr>
      </w:pPr>
      <w:r w:rsidRPr="002800D6">
        <w:rPr>
          <w:rFonts w:cs="Arial"/>
          <w:b/>
          <w:bCs/>
          <w:sz w:val="28"/>
          <w:szCs w:val="28"/>
        </w:rPr>
        <w:t>E</w:t>
      </w:r>
      <w:r w:rsidR="00BD0895" w:rsidRPr="002800D6">
        <w:rPr>
          <w:rFonts w:cs="Arial"/>
          <w:b/>
          <w:bCs/>
          <w:sz w:val="28"/>
          <w:szCs w:val="28"/>
        </w:rPr>
        <w:t>indrapport</w:t>
      </w:r>
      <w:r w:rsidR="00BF62D5" w:rsidRPr="002800D6">
        <w:rPr>
          <w:rFonts w:cs="Arial"/>
          <w:b/>
          <w:bCs/>
          <w:sz w:val="28"/>
          <w:szCs w:val="28"/>
        </w:rPr>
        <w:t xml:space="preserve"> (</w:t>
      </w:r>
      <w:r w:rsidR="00BD0895" w:rsidRPr="002800D6">
        <w:rPr>
          <w:rFonts w:cs="Arial"/>
          <w:b/>
          <w:bCs/>
          <w:sz w:val="28"/>
          <w:szCs w:val="28"/>
        </w:rPr>
        <w:t>openba</w:t>
      </w:r>
      <w:r w:rsidR="002800D6" w:rsidRPr="002800D6">
        <w:rPr>
          <w:rFonts w:cs="Arial"/>
          <w:b/>
          <w:bCs/>
          <w:sz w:val="28"/>
          <w:szCs w:val="28"/>
        </w:rPr>
        <w:t>a</w:t>
      </w:r>
      <w:r w:rsidR="00BD0895" w:rsidRPr="002800D6">
        <w:rPr>
          <w:rFonts w:cs="Arial"/>
          <w:b/>
          <w:bCs/>
          <w:sz w:val="28"/>
          <w:szCs w:val="28"/>
        </w:rPr>
        <w:t>r</w:t>
      </w:r>
      <w:r w:rsidR="00BF62D5" w:rsidRPr="002800D6">
        <w:rPr>
          <w:rFonts w:cs="Arial"/>
          <w:b/>
          <w:bCs/>
          <w:sz w:val="28"/>
          <w:szCs w:val="28"/>
        </w:rPr>
        <w:t>)</w:t>
      </w:r>
    </w:p>
    <w:p w14:paraId="085DF0FA" w14:textId="77777777" w:rsidR="00576925" w:rsidRPr="00576925" w:rsidRDefault="00576925" w:rsidP="00576925">
      <w:pPr>
        <w:rPr>
          <w:lang w:val="en-US"/>
        </w:rPr>
      </w:pPr>
    </w:p>
    <w:tbl>
      <w:tblPr>
        <w:tblW w:w="94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53"/>
        <w:gridCol w:w="5605"/>
      </w:tblGrid>
      <w:tr w:rsidR="00742796" w:rsidRPr="00742796" w14:paraId="023381C8" w14:textId="77777777" w:rsidTr="0025657A">
        <w:trPr>
          <w:trHeight w:val="433"/>
        </w:trPr>
        <w:tc>
          <w:tcPr>
            <w:tcW w:w="3853" w:type="dxa"/>
          </w:tcPr>
          <w:p w14:paraId="16F2513C" w14:textId="541188AE" w:rsidR="00742796" w:rsidRPr="002E28F7" w:rsidRDefault="008A64DC" w:rsidP="008A64DC">
            <w:r w:rsidRPr="002E28F7">
              <w:t>Project n</w:t>
            </w:r>
            <w:r w:rsidR="00742796" w:rsidRPr="002E28F7">
              <w:t>um</w:t>
            </w:r>
            <w:r w:rsidRPr="002E28F7">
              <w:t>m</w:t>
            </w:r>
            <w:r w:rsidR="00742796" w:rsidRPr="002E28F7">
              <w:t xml:space="preserve">er RVO </w:t>
            </w:r>
            <w:r w:rsidRPr="002E28F7">
              <w:t>en/of</w:t>
            </w:r>
            <w:r w:rsidR="00742796" w:rsidRPr="002E28F7">
              <w:t xml:space="preserve"> ISPT(-TKI)</w:t>
            </w:r>
          </w:p>
        </w:tc>
        <w:tc>
          <w:tcPr>
            <w:tcW w:w="5605" w:type="dxa"/>
          </w:tcPr>
          <w:p w14:paraId="692316ED" w14:textId="72E872CE" w:rsidR="00742796" w:rsidRPr="00742796" w:rsidRDefault="002E28F7" w:rsidP="00742796">
            <w:r>
              <w:rPr>
                <w:lang w:val="en-US"/>
              </w:rPr>
              <w:t>TKI-ISPT: UH-20-10</w:t>
            </w:r>
          </w:p>
        </w:tc>
      </w:tr>
      <w:tr w:rsidR="00742796" w:rsidRPr="00742796" w14:paraId="095BD4AF" w14:textId="77777777" w:rsidTr="0025657A">
        <w:trPr>
          <w:trHeight w:val="387"/>
        </w:trPr>
        <w:tc>
          <w:tcPr>
            <w:tcW w:w="3853" w:type="dxa"/>
          </w:tcPr>
          <w:p w14:paraId="0D06768E" w14:textId="0DEAB55F" w:rsidR="00742796" w:rsidRPr="00742796" w:rsidRDefault="00742796" w:rsidP="008A64DC">
            <w:pPr>
              <w:rPr>
                <w:lang w:val="en-US"/>
              </w:rPr>
            </w:pPr>
            <w:r w:rsidRPr="00742796">
              <w:rPr>
                <w:lang w:val="en-US"/>
              </w:rPr>
              <w:t xml:space="preserve">Project </w:t>
            </w:r>
            <w:proofErr w:type="spellStart"/>
            <w:r w:rsidR="008A64DC">
              <w:rPr>
                <w:lang w:val="en-US"/>
              </w:rPr>
              <w:t>titel</w:t>
            </w:r>
            <w:proofErr w:type="spellEnd"/>
            <w:r w:rsidRPr="00742796">
              <w:rPr>
                <w:lang w:val="en-US"/>
              </w:rPr>
              <w:t xml:space="preserve"> + </w:t>
            </w:r>
            <w:proofErr w:type="spellStart"/>
            <w:r w:rsidR="008A64DC">
              <w:rPr>
                <w:lang w:val="en-US"/>
              </w:rPr>
              <w:t>acronie</w:t>
            </w:r>
            <w:r w:rsidRPr="00742796">
              <w:rPr>
                <w:lang w:val="en-US"/>
              </w:rPr>
              <w:t>m</w:t>
            </w:r>
            <w:proofErr w:type="spellEnd"/>
          </w:p>
        </w:tc>
        <w:tc>
          <w:tcPr>
            <w:tcW w:w="5605" w:type="dxa"/>
          </w:tcPr>
          <w:p w14:paraId="79B2DC1F" w14:textId="621B52E3" w:rsidR="002E28F7" w:rsidRDefault="002E28F7" w:rsidP="002E28F7">
            <w:pPr>
              <w:rPr>
                <w:lang w:val="en-US"/>
              </w:rPr>
            </w:pPr>
            <w:r>
              <w:rPr>
                <w:lang w:val="en-US"/>
              </w:rPr>
              <w:t>Upgrading Low Temperature Waste Water Streams of Separation Processes with C</w:t>
            </w:r>
            <w:r w:rsidR="0036654E">
              <w:rPr>
                <w:lang w:val="en-US"/>
              </w:rPr>
              <w:t>o</w:t>
            </w:r>
            <w:r>
              <w:rPr>
                <w:lang w:val="en-US"/>
              </w:rPr>
              <w:t xml:space="preserve">mpression Resorption Heat Pumps  </w:t>
            </w:r>
          </w:p>
          <w:p w14:paraId="4BFECF19" w14:textId="15A9EA0D" w:rsidR="00742796" w:rsidRPr="00742796" w:rsidRDefault="002800D6" w:rsidP="002E28F7">
            <w:pPr>
              <w:rPr>
                <w:lang w:val="en-US"/>
              </w:rPr>
            </w:pPr>
            <w:r>
              <w:rPr>
                <w:lang w:val="en-US"/>
              </w:rPr>
              <w:t>COMPRESSORP</w:t>
            </w:r>
          </w:p>
        </w:tc>
      </w:tr>
      <w:tr w:rsidR="00742796" w:rsidRPr="00431EC2" w14:paraId="67E94D32" w14:textId="77777777" w:rsidTr="0025657A">
        <w:tc>
          <w:tcPr>
            <w:tcW w:w="3853" w:type="dxa"/>
          </w:tcPr>
          <w:p w14:paraId="22FAE344" w14:textId="2F76E14F" w:rsidR="00742796" w:rsidRPr="00742796" w:rsidRDefault="008A64DC" w:rsidP="00742796">
            <w:pPr>
              <w:rPr>
                <w:lang w:val="en-US"/>
              </w:rPr>
            </w:pPr>
            <w:proofErr w:type="spellStart"/>
            <w:r>
              <w:rPr>
                <w:lang w:val="en-US"/>
              </w:rPr>
              <w:t>Penvoerder</w:t>
            </w:r>
            <w:proofErr w:type="spellEnd"/>
          </w:p>
        </w:tc>
        <w:tc>
          <w:tcPr>
            <w:tcW w:w="5605" w:type="dxa"/>
          </w:tcPr>
          <w:p w14:paraId="0DED6932" w14:textId="3EB238B4" w:rsidR="00742796" w:rsidRPr="00431EC2" w:rsidRDefault="002800D6" w:rsidP="00742796">
            <w:pPr>
              <w:rPr>
                <w:lang w:val="en-GB"/>
              </w:rPr>
            </w:pPr>
            <w:r w:rsidRPr="00431EC2">
              <w:rPr>
                <w:lang w:val="en-GB"/>
              </w:rPr>
              <w:t>Institute for Sustainable Process Technology</w:t>
            </w:r>
          </w:p>
        </w:tc>
      </w:tr>
      <w:tr w:rsidR="00742796" w:rsidRPr="00742796" w14:paraId="23089355" w14:textId="77777777" w:rsidTr="0025657A">
        <w:tc>
          <w:tcPr>
            <w:tcW w:w="3853" w:type="dxa"/>
          </w:tcPr>
          <w:p w14:paraId="7C43738B" w14:textId="16F4F7DB" w:rsidR="00742796" w:rsidRPr="00742796" w:rsidRDefault="008A64DC" w:rsidP="00742796">
            <w:pPr>
              <w:rPr>
                <w:lang w:val="en-US"/>
              </w:rPr>
            </w:pPr>
            <w:r>
              <w:rPr>
                <w:lang w:val="en-US"/>
              </w:rPr>
              <w:t xml:space="preserve">Naam Cluster </w:t>
            </w:r>
            <w:proofErr w:type="spellStart"/>
            <w:r>
              <w:rPr>
                <w:lang w:val="en-US"/>
              </w:rPr>
              <w:t>directeur</w:t>
            </w:r>
            <w:proofErr w:type="spellEnd"/>
          </w:p>
        </w:tc>
        <w:tc>
          <w:tcPr>
            <w:tcW w:w="5605" w:type="dxa"/>
          </w:tcPr>
          <w:p w14:paraId="42B4896B" w14:textId="1B8BF62B" w:rsidR="00742796" w:rsidRPr="00742796" w:rsidRDefault="002E28F7" w:rsidP="00742796">
            <w:r>
              <w:t>Kees Biesheuvel</w:t>
            </w:r>
          </w:p>
        </w:tc>
      </w:tr>
      <w:tr w:rsidR="00742796" w:rsidRPr="00742796" w14:paraId="0A4B7B02" w14:textId="77777777" w:rsidTr="0025657A">
        <w:tc>
          <w:tcPr>
            <w:tcW w:w="3853" w:type="dxa"/>
          </w:tcPr>
          <w:p w14:paraId="1B08E5F8" w14:textId="4EBF0B01" w:rsidR="00742796" w:rsidRPr="00742796" w:rsidRDefault="008A64DC" w:rsidP="00742796">
            <w:pPr>
              <w:rPr>
                <w:lang w:val="en-US"/>
              </w:rPr>
            </w:pPr>
            <w:r>
              <w:rPr>
                <w:lang w:val="en-US"/>
              </w:rPr>
              <w:t xml:space="preserve">Naam </w:t>
            </w:r>
            <w:proofErr w:type="spellStart"/>
            <w:r>
              <w:rPr>
                <w:lang w:val="en-US"/>
              </w:rPr>
              <w:t>Projectleider</w:t>
            </w:r>
            <w:proofErr w:type="spellEnd"/>
          </w:p>
        </w:tc>
        <w:tc>
          <w:tcPr>
            <w:tcW w:w="5605" w:type="dxa"/>
          </w:tcPr>
          <w:p w14:paraId="3F6B1683" w14:textId="1FC4BE61" w:rsidR="00742796" w:rsidRPr="00742796" w:rsidRDefault="002E28F7" w:rsidP="00742796">
            <w:r>
              <w:t>Carlos Infante Ferreira</w:t>
            </w:r>
          </w:p>
        </w:tc>
      </w:tr>
      <w:tr w:rsidR="00742796" w:rsidRPr="00431EC2" w14:paraId="25BF5E54" w14:textId="77777777" w:rsidTr="00DF679C">
        <w:trPr>
          <w:trHeight w:val="294"/>
        </w:trPr>
        <w:tc>
          <w:tcPr>
            <w:tcW w:w="3853" w:type="dxa"/>
          </w:tcPr>
          <w:p w14:paraId="6E95C9F1" w14:textId="4678D90C" w:rsidR="00742796" w:rsidRPr="00DF679C" w:rsidRDefault="00742796" w:rsidP="008A64DC">
            <w:pPr>
              <w:tabs>
                <w:tab w:val="center" w:pos="1818"/>
              </w:tabs>
              <w:rPr>
                <w:highlight w:val="yellow"/>
                <w:lang w:val="en-US"/>
              </w:rPr>
            </w:pPr>
            <w:r w:rsidRPr="00DF679C">
              <w:rPr>
                <w:lang w:val="en-US"/>
              </w:rPr>
              <w:t xml:space="preserve">PhD </w:t>
            </w:r>
            <w:r w:rsidR="008A64DC">
              <w:rPr>
                <w:lang w:val="en-US"/>
              </w:rPr>
              <w:t>(naam</w:t>
            </w:r>
            <w:r w:rsidR="00DF405C" w:rsidRPr="00DF679C">
              <w:rPr>
                <w:lang w:val="en-US"/>
              </w:rPr>
              <w:t xml:space="preserve"> &amp; </w:t>
            </w:r>
            <w:proofErr w:type="spellStart"/>
            <w:r w:rsidR="00DF405C" w:rsidRPr="00DF679C">
              <w:rPr>
                <w:lang w:val="en-US"/>
              </w:rPr>
              <w:t>tit</w:t>
            </w:r>
            <w:r w:rsidR="008A64DC">
              <w:rPr>
                <w:lang w:val="en-US"/>
              </w:rPr>
              <w:t>el</w:t>
            </w:r>
            <w:proofErr w:type="spellEnd"/>
            <w:r w:rsidR="008A64DC">
              <w:rPr>
                <w:lang w:val="en-US"/>
              </w:rPr>
              <w:t xml:space="preserve"> </w:t>
            </w:r>
            <w:proofErr w:type="spellStart"/>
            <w:r w:rsidR="008A64DC">
              <w:rPr>
                <w:lang w:val="en-US"/>
              </w:rPr>
              <w:t>proefschrift</w:t>
            </w:r>
            <w:proofErr w:type="spellEnd"/>
            <w:r w:rsidR="00DF405C" w:rsidRPr="00DF679C">
              <w:rPr>
                <w:lang w:val="en-US"/>
              </w:rPr>
              <w:t>)</w:t>
            </w:r>
            <w:r w:rsidR="00577C68" w:rsidRPr="00DF679C">
              <w:rPr>
                <w:lang w:val="en-US"/>
              </w:rPr>
              <w:tab/>
            </w:r>
          </w:p>
        </w:tc>
        <w:tc>
          <w:tcPr>
            <w:tcW w:w="5605" w:type="dxa"/>
          </w:tcPr>
          <w:p w14:paraId="76F79E72" w14:textId="77777777" w:rsidR="002E28F7" w:rsidRDefault="002E28F7" w:rsidP="002E28F7">
            <w:pPr>
              <w:rPr>
                <w:lang w:val="en-GB"/>
              </w:rPr>
            </w:pPr>
            <w:r>
              <w:rPr>
                <w:lang w:val="en-GB"/>
              </w:rPr>
              <w:t>Vilborg Gudjonsdottir</w:t>
            </w:r>
          </w:p>
          <w:p w14:paraId="03711F03" w14:textId="14866C1C" w:rsidR="00742796" w:rsidRPr="00742796" w:rsidRDefault="002E28F7" w:rsidP="002E28F7">
            <w:pPr>
              <w:rPr>
                <w:lang w:val="en-GB"/>
              </w:rPr>
            </w:pPr>
            <w:r>
              <w:rPr>
                <w:lang w:val="en-GB"/>
              </w:rPr>
              <w:t>Upgrading Waste Heat Streams with Wet Compression</w:t>
            </w:r>
          </w:p>
        </w:tc>
      </w:tr>
      <w:tr w:rsidR="00742796" w:rsidRPr="00742796" w14:paraId="7D2F9504" w14:textId="77777777" w:rsidTr="0025657A">
        <w:tc>
          <w:tcPr>
            <w:tcW w:w="3853" w:type="dxa"/>
          </w:tcPr>
          <w:p w14:paraId="399284BF" w14:textId="433EE0CE" w:rsidR="00742796" w:rsidRPr="00742796" w:rsidRDefault="008A64DC" w:rsidP="00DF679C">
            <w:pPr>
              <w:rPr>
                <w:lang w:val="en-US"/>
              </w:rPr>
            </w:pPr>
            <w:proofErr w:type="spellStart"/>
            <w:r>
              <w:rPr>
                <w:lang w:val="en-US"/>
              </w:rPr>
              <w:t>Financieringsbron</w:t>
            </w:r>
            <w:proofErr w:type="spellEnd"/>
          </w:p>
        </w:tc>
        <w:tc>
          <w:tcPr>
            <w:tcW w:w="5605" w:type="dxa"/>
          </w:tcPr>
          <w:p w14:paraId="44FB711F" w14:textId="77522B3F" w:rsidR="00742796" w:rsidRPr="00742796" w:rsidRDefault="002E28F7" w:rsidP="002E28F7">
            <w:r w:rsidRPr="00541958">
              <w:rPr>
                <w:lang w:val="en-GB"/>
              </w:rPr>
              <w:t>590</w:t>
            </w:r>
            <w:r w:rsidR="002800D6">
              <w:rPr>
                <w:lang w:val="en-GB"/>
              </w:rPr>
              <w:t>.</w:t>
            </w:r>
            <w:r w:rsidRPr="00541958">
              <w:rPr>
                <w:lang w:val="en-GB"/>
              </w:rPr>
              <w:t xml:space="preserve">306 </w:t>
            </w:r>
            <w:r w:rsidRPr="00541958">
              <w:rPr>
                <w:rFonts w:cs="Arial"/>
                <w:lang w:val="en-GB"/>
              </w:rPr>
              <w:t>€</w:t>
            </w:r>
            <w:r w:rsidRPr="00541958">
              <w:rPr>
                <w:lang w:val="en-GB"/>
              </w:rPr>
              <w:t xml:space="preserve"> </w:t>
            </w:r>
            <w:proofErr w:type="spellStart"/>
            <w:r>
              <w:rPr>
                <w:lang w:val="en-GB"/>
              </w:rPr>
              <w:t>waarvan</w:t>
            </w:r>
            <w:proofErr w:type="spellEnd"/>
            <w:r w:rsidRPr="00541958">
              <w:rPr>
                <w:lang w:val="en-GB"/>
              </w:rPr>
              <w:t xml:space="preserve"> 360</w:t>
            </w:r>
            <w:r w:rsidR="002800D6">
              <w:rPr>
                <w:lang w:val="en-GB"/>
              </w:rPr>
              <w:t>.</w:t>
            </w:r>
            <w:r w:rsidRPr="00541958">
              <w:rPr>
                <w:lang w:val="en-GB"/>
              </w:rPr>
              <w:t xml:space="preserve">000 </w:t>
            </w:r>
            <w:r w:rsidRPr="00541958">
              <w:rPr>
                <w:rFonts w:cs="Arial"/>
                <w:lang w:val="en-GB"/>
              </w:rPr>
              <w:t>€</w:t>
            </w:r>
            <w:r w:rsidRPr="00541958">
              <w:rPr>
                <w:lang w:val="en-GB"/>
              </w:rPr>
              <w:t xml:space="preserve"> TKI </w:t>
            </w:r>
            <w:proofErr w:type="spellStart"/>
            <w:r w:rsidRPr="00541958">
              <w:rPr>
                <w:lang w:val="en-GB"/>
              </w:rPr>
              <w:t>toeslag</w:t>
            </w:r>
            <w:proofErr w:type="spellEnd"/>
          </w:p>
        </w:tc>
      </w:tr>
      <w:tr w:rsidR="00742796" w:rsidRPr="00742796" w14:paraId="2779701C" w14:textId="77777777" w:rsidTr="0025657A">
        <w:tc>
          <w:tcPr>
            <w:tcW w:w="3853" w:type="dxa"/>
          </w:tcPr>
          <w:p w14:paraId="2574A3BB" w14:textId="2BBEA9C8" w:rsidR="00742796" w:rsidRPr="00742796" w:rsidRDefault="008A64DC" w:rsidP="008A64DC">
            <w:pPr>
              <w:rPr>
                <w:lang w:val="en-US"/>
              </w:rPr>
            </w:pPr>
            <w:proofErr w:type="spellStart"/>
            <w:r>
              <w:rPr>
                <w:lang w:val="en-US"/>
              </w:rPr>
              <w:t>Startdatum</w:t>
            </w:r>
            <w:proofErr w:type="spellEnd"/>
            <w:r>
              <w:rPr>
                <w:lang w:val="en-US"/>
              </w:rPr>
              <w:t xml:space="preserve"> project</w:t>
            </w:r>
          </w:p>
        </w:tc>
        <w:tc>
          <w:tcPr>
            <w:tcW w:w="5605" w:type="dxa"/>
          </w:tcPr>
          <w:p w14:paraId="06B9F85B" w14:textId="120D7B53" w:rsidR="00742796" w:rsidRPr="00742796" w:rsidRDefault="002E28F7" w:rsidP="00742796">
            <w:r w:rsidRPr="00541958">
              <w:rPr>
                <w:lang w:val="en-GB"/>
              </w:rPr>
              <w:t>01-04-2015</w:t>
            </w:r>
          </w:p>
        </w:tc>
      </w:tr>
      <w:tr w:rsidR="00742796" w:rsidRPr="00742796" w14:paraId="461500AF" w14:textId="77777777" w:rsidTr="0025657A">
        <w:tc>
          <w:tcPr>
            <w:tcW w:w="3853" w:type="dxa"/>
          </w:tcPr>
          <w:p w14:paraId="78CEACB9" w14:textId="48F01C2E" w:rsidR="00742796" w:rsidRPr="00742796" w:rsidRDefault="008A64DC" w:rsidP="008A64DC">
            <w:pPr>
              <w:rPr>
                <w:lang w:val="en-US"/>
              </w:rPr>
            </w:pPr>
            <w:proofErr w:type="spellStart"/>
            <w:r>
              <w:rPr>
                <w:lang w:val="en-US"/>
              </w:rPr>
              <w:t>Originele</w:t>
            </w:r>
            <w:proofErr w:type="spellEnd"/>
            <w:r>
              <w:rPr>
                <w:lang w:val="en-US"/>
              </w:rPr>
              <w:t xml:space="preserve"> </w:t>
            </w:r>
            <w:proofErr w:type="spellStart"/>
            <w:r>
              <w:rPr>
                <w:lang w:val="en-US"/>
              </w:rPr>
              <w:t>einddatum</w:t>
            </w:r>
            <w:proofErr w:type="spellEnd"/>
            <w:r>
              <w:rPr>
                <w:lang w:val="en-US"/>
              </w:rPr>
              <w:t xml:space="preserve"> project</w:t>
            </w:r>
          </w:p>
        </w:tc>
        <w:tc>
          <w:tcPr>
            <w:tcW w:w="5605" w:type="dxa"/>
          </w:tcPr>
          <w:p w14:paraId="2BC52B25" w14:textId="6BC6C4C0" w:rsidR="00742796" w:rsidRPr="00742796" w:rsidRDefault="002E28F7" w:rsidP="00742796">
            <w:r w:rsidRPr="00541958">
              <w:rPr>
                <w:lang w:val="en-GB"/>
              </w:rPr>
              <w:t>31-12-2019</w:t>
            </w:r>
          </w:p>
        </w:tc>
      </w:tr>
      <w:tr w:rsidR="003C2A1A" w:rsidRPr="00742796" w14:paraId="369B16EC" w14:textId="77777777" w:rsidTr="0025657A">
        <w:tc>
          <w:tcPr>
            <w:tcW w:w="3853" w:type="dxa"/>
          </w:tcPr>
          <w:p w14:paraId="031A7C54" w14:textId="4EC095B3" w:rsidR="003C2A1A" w:rsidRDefault="003C2A1A" w:rsidP="008A64DC">
            <w:pPr>
              <w:rPr>
                <w:lang w:val="en-US"/>
              </w:rPr>
            </w:pPr>
            <w:proofErr w:type="spellStart"/>
            <w:r>
              <w:rPr>
                <w:lang w:val="en-US"/>
              </w:rPr>
              <w:t>Daadwerkelijke</w:t>
            </w:r>
            <w:proofErr w:type="spellEnd"/>
            <w:r>
              <w:rPr>
                <w:lang w:val="en-US"/>
              </w:rPr>
              <w:t xml:space="preserve"> </w:t>
            </w:r>
            <w:proofErr w:type="spellStart"/>
            <w:r>
              <w:rPr>
                <w:lang w:val="en-US"/>
              </w:rPr>
              <w:t>einddatum</w:t>
            </w:r>
            <w:proofErr w:type="spellEnd"/>
            <w:r>
              <w:rPr>
                <w:lang w:val="en-US"/>
              </w:rPr>
              <w:t xml:space="preserve"> project</w:t>
            </w:r>
          </w:p>
        </w:tc>
        <w:tc>
          <w:tcPr>
            <w:tcW w:w="5605" w:type="dxa"/>
          </w:tcPr>
          <w:p w14:paraId="2A205CF6" w14:textId="2CDF26BD" w:rsidR="003C2A1A" w:rsidRPr="00742796" w:rsidRDefault="002E28F7" w:rsidP="00742796">
            <w:r w:rsidRPr="00541958">
              <w:rPr>
                <w:lang w:val="en-GB"/>
              </w:rPr>
              <w:t>31-12-2019</w:t>
            </w:r>
          </w:p>
        </w:tc>
      </w:tr>
      <w:tr w:rsidR="00742796" w:rsidRPr="00742796" w14:paraId="68F78745" w14:textId="77777777" w:rsidTr="0025657A">
        <w:tc>
          <w:tcPr>
            <w:tcW w:w="3853" w:type="dxa"/>
          </w:tcPr>
          <w:p w14:paraId="2EC81609" w14:textId="257D4219" w:rsidR="00742796" w:rsidRPr="00742796" w:rsidRDefault="00335F8C" w:rsidP="00742796">
            <w:pPr>
              <w:rPr>
                <w:lang w:val="en-US"/>
              </w:rPr>
            </w:pPr>
            <w:proofErr w:type="spellStart"/>
            <w:r>
              <w:rPr>
                <w:lang w:val="en-US"/>
              </w:rPr>
              <w:t>Publicatiedatum</w:t>
            </w:r>
            <w:proofErr w:type="spellEnd"/>
          </w:p>
        </w:tc>
        <w:tc>
          <w:tcPr>
            <w:tcW w:w="5605" w:type="dxa"/>
          </w:tcPr>
          <w:p w14:paraId="4D0236A7" w14:textId="2E766EF6" w:rsidR="00742796" w:rsidRPr="00742796" w:rsidRDefault="002E28F7" w:rsidP="00742796">
            <w:r>
              <w:t>31-03-2019</w:t>
            </w:r>
          </w:p>
        </w:tc>
      </w:tr>
    </w:tbl>
    <w:p w14:paraId="7B0D63C4" w14:textId="77777777" w:rsidR="00576925" w:rsidRPr="00576925" w:rsidRDefault="00576925" w:rsidP="00576925">
      <w:pPr>
        <w:rPr>
          <w:lang w:val="en-US"/>
        </w:rPr>
      </w:pPr>
    </w:p>
    <w:p w14:paraId="4BB94027" w14:textId="09DE7312" w:rsidR="00576925" w:rsidRPr="00576925" w:rsidRDefault="00762AE3" w:rsidP="00762AE3">
      <w:pPr>
        <w:pStyle w:val="Kop1"/>
        <w:rPr>
          <w:lang w:val="en-US"/>
        </w:rPr>
      </w:pPr>
      <w:r>
        <w:rPr>
          <w:lang w:val="en-US"/>
        </w:rPr>
        <w:t>Partners</w:t>
      </w:r>
    </w:p>
    <w:p w14:paraId="1CDEEC04" w14:textId="4FC2CE5B" w:rsidR="00576925" w:rsidRDefault="002E28F7" w:rsidP="00576925">
      <w:pPr>
        <w:tabs>
          <w:tab w:val="left" w:pos="1116"/>
        </w:tabs>
        <w:rPr>
          <w:rStyle w:val="Subtielebenadrukking"/>
          <w:lang w:val="en-US"/>
        </w:rPr>
      </w:pPr>
      <w:r w:rsidRPr="00066C4D">
        <w:rPr>
          <w:i/>
          <w:iCs/>
          <w:noProof/>
          <w:color w:val="1D49B2" w:themeColor="text1" w:themeTint="BF"/>
          <w:lang w:eastAsia="nl-NL"/>
        </w:rPr>
        <mc:AlternateContent>
          <mc:Choice Requires="wpg">
            <w:drawing>
              <wp:anchor distT="0" distB="0" distL="114300" distR="114300" simplePos="0" relativeHeight="251659264" behindDoc="0" locked="0" layoutInCell="1" allowOverlap="1" wp14:anchorId="65B4B334" wp14:editId="4A1ED664">
                <wp:simplePos x="0" y="0"/>
                <wp:positionH relativeFrom="column">
                  <wp:posOffset>20955</wp:posOffset>
                </wp:positionH>
                <wp:positionV relativeFrom="paragraph">
                  <wp:posOffset>213360</wp:posOffset>
                </wp:positionV>
                <wp:extent cx="6127751" cy="760159"/>
                <wp:effectExtent l="0" t="0" r="6350" b="1905"/>
                <wp:wrapNone/>
                <wp:docPr id="14" name="Group 10"/>
                <wp:cNvGraphicFramePr/>
                <a:graphic xmlns:a="http://schemas.openxmlformats.org/drawingml/2006/main">
                  <a:graphicData uri="http://schemas.microsoft.com/office/word/2010/wordprocessingGroup">
                    <wpg:wgp>
                      <wpg:cNvGrpSpPr/>
                      <wpg:grpSpPr>
                        <a:xfrm>
                          <a:off x="0" y="0"/>
                          <a:ext cx="6127751" cy="760159"/>
                          <a:chOff x="0" y="-4269"/>
                          <a:chExt cx="8510556" cy="947500"/>
                        </a:xfrm>
                      </wpg:grpSpPr>
                      <pic:pic xmlns:pic="http://schemas.openxmlformats.org/drawingml/2006/picture">
                        <pic:nvPicPr>
                          <pic:cNvPr id="15" name="Picture 15" descr="261FC72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28463" y="15830"/>
                            <a:ext cx="838199" cy="838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7F068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45057" y="-4269"/>
                            <a:ext cx="895350" cy="895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descr="140A19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63904" y="66931"/>
                            <a:ext cx="1059482" cy="876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362B56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57921" y="168564"/>
                            <a:ext cx="1660971" cy="561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CD15D4F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72729" y="15840"/>
                            <a:ext cx="837827" cy="781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descr="4AB86B6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4708"/>
                            <a:ext cx="1123950" cy="54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CE13205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26629" y="220976"/>
                            <a:ext cx="1590676" cy="361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4F69FE2" id="Group 10" o:spid="_x0000_s1026" style="position:absolute;margin-left:1.65pt;margin-top:16.8pt;width:482.5pt;height:59.85pt;z-index:251659264;mso-width-relative:margin;mso-height-relative:margin" coordorigin=",-42" coordsize="85105,9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261FC72E" style="position:absolute;left:12284;top:158;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">
                  <v:imagedata r:id="rId15" o:title="261FC72E"/>
                </v:shape>
                <v:shape id="Picture 16" o:spid="_x0000_s1028" type="#_x0000_t75" alt="7F068244" style="position:absolute;left:66450;top:-42;width:8954;height: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">
                  <v:imagedata r:id="rId16" o:title="7F068244"/>
                </v:shape>
                <v:shape id="Picture 17" o:spid="_x0000_s1029" type="#_x0000_t75" alt="140A1978" style="position:absolute;left:38639;top:669;width:10594;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">
                  <v:imagedata r:id="rId17" o:title="140A1978"/>
                </v:shape>
                <v:shape id="Picture 18" o:spid="_x0000_s1030" type="#_x0000_t75" alt="362B5646" style="position:absolute;left:49579;top:1685;width:1660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">
                  <v:imagedata r:id="rId18" o:title="362B5646"/>
                </v:shape>
                <v:shape id="Picture 19" o:spid="_x0000_s1031" type="#_x0000_t75" alt="CD15D4F2" style="position:absolute;left:76727;top:158;width:8378;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">
                  <v:imagedata r:id="rId19" o:title="CD15D4F2"/>
                </v:shape>
                <v:shape id="Picture 20" o:spid="_x0000_s1032" type="#_x0000_t75" alt="4AB86B6C" style="position:absolute;top:1447;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">
                  <v:imagedata r:id="rId20" o:title="4AB86B6C"/>
                </v:shape>
                <v:shape id="Picture 21" o:spid="_x0000_s1033" type="#_x0000_t75" alt="CE13205A" style="position:absolute;left:21266;top:2209;width:1590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">
                  <v:imagedata r:id="rId21" o:title="CE13205A"/>
                </v:shape>
              </v:group>
            </w:pict>
          </mc:Fallback>
        </mc:AlternateContent>
      </w:r>
    </w:p>
    <w:p w14:paraId="2F1112BF" w14:textId="11499AC2" w:rsidR="00576925" w:rsidRPr="00E46A18" w:rsidRDefault="00576925" w:rsidP="00E46A18">
      <w:pPr>
        <w:pStyle w:val="00Standaard"/>
        <w:rPr>
          <w:rStyle w:val="Subtielebenadrukking"/>
        </w:rPr>
      </w:pPr>
      <w:r w:rsidRPr="00E46A18">
        <w:rPr>
          <w:rStyle w:val="Subtielebenadrukking"/>
        </w:rPr>
        <w:br w:type="page"/>
      </w:r>
    </w:p>
    <w:p w14:paraId="3D08F331" w14:textId="3230F40E" w:rsidR="0025657A" w:rsidRPr="0025657A" w:rsidRDefault="00335F8C" w:rsidP="0025657A">
      <w:pPr>
        <w:pStyle w:val="Kop1"/>
        <w:rPr>
          <w:lang w:val="en-US"/>
        </w:rPr>
      </w:pPr>
      <w:proofErr w:type="spellStart"/>
      <w:r>
        <w:rPr>
          <w:lang w:val="en-US"/>
        </w:rPr>
        <w:lastRenderedPageBreak/>
        <w:t>Publiek</w:t>
      </w:r>
      <w:proofErr w:type="spellEnd"/>
      <w:r>
        <w:rPr>
          <w:lang w:val="en-US"/>
        </w:rPr>
        <w:t xml:space="preserve"> </w:t>
      </w:r>
      <w:proofErr w:type="spellStart"/>
      <w:r>
        <w:rPr>
          <w:lang w:val="en-US"/>
        </w:rPr>
        <w:t>eindrapport</w:t>
      </w:r>
      <w:proofErr w:type="spellEnd"/>
    </w:p>
    <w:p w14:paraId="6C767638" w14:textId="239DB996" w:rsidR="00D96342" w:rsidRPr="00D96342" w:rsidRDefault="00BD0895" w:rsidP="00D96342">
      <w:pPr>
        <w:pStyle w:val="Kop2"/>
        <w:numPr>
          <w:ilvl w:val="0"/>
          <w:numId w:val="5"/>
        </w:numPr>
        <w:rPr>
          <w:lang w:val="en-US"/>
        </w:rPr>
      </w:pPr>
      <w:proofErr w:type="spellStart"/>
      <w:r>
        <w:rPr>
          <w:lang w:val="en-US"/>
        </w:rPr>
        <w:t>Samenvatting</w:t>
      </w:r>
      <w:proofErr w:type="spellEnd"/>
      <w:r w:rsidR="00D96342">
        <w:rPr>
          <w:lang w:val="en-US"/>
        </w:rPr>
        <w:t xml:space="preserve"> van:</w:t>
      </w:r>
    </w:p>
    <w:p w14:paraId="06A670A7" w14:textId="383BCD55" w:rsidR="00BD0895" w:rsidRPr="00BD0895" w:rsidRDefault="00BD0895" w:rsidP="00920F39">
      <w:pPr>
        <w:pStyle w:val="Kop3"/>
        <w:numPr>
          <w:ilvl w:val="1"/>
          <w:numId w:val="5"/>
        </w:numPr>
        <w:rPr>
          <w:lang w:val="en-US"/>
        </w:rPr>
      </w:pPr>
      <w:proofErr w:type="spellStart"/>
      <w:r>
        <w:rPr>
          <w:lang w:val="en-US"/>
        </w:rPr>
        <w:t>Uitgangspunten</w:t>
      </w:r>
      <w:proofErr w:type="spellEnd"/>
    </w:p>
    <w:p w14:paraId="50612F28" w14:textId="3607CF42" w:rsidR="00BD0895" w:rsidRDefault="00BD0895" w:rsidP="00920F39">
      <w:pPr>
        <w:pStyle w:val="Kop3"/>
        <w:numPr>
          <w:ilvl w:val="1"/>
          <w:numId w:val="5"/>
        </w:numPr>
        <w:rPr>
          <w:lang w:val="en-US"/>
        </w:rPr>
      </w:pPr>
      <w:proofErr w:type="spellStart"/>
      <w:r>
        <w:rPr>
          <w:lang w:val="en-US"/>
        </w:rPr>
        <w:t>Doelstelling</w:t>
      </w:r>
      <w:proofErr w:type="spellEnd"/>
    </w:p>
    <w:p w14:paraId="44B362D0" w14:textId="7566DC72" w:rsidR="0025657A" w:rsidRPr="0025657A" w:rsidRDefault="00BD0895" w:rsidP="00946212">
      <w:pPr>
        <w:pStyle w:val="Kop2"/>
        <w:numPr>
          <w:ilvl w:val="0"/>
          <w:numId w:val="5"/>
        </w:numPr>
        <w:rPr>
          <w:lang w:val="en-US"/>
        </w:rPr>
      </w:pPr>
      <w:proofErr w:type="spellStart"/>
      <w:r>
        <w:rPr>
          <w:lang w:val="en-US"/>
        </w:rPr>
        <w:t>Discussie</w:t>
      </w:r>
      <w:proofErr w:type="spellEnd"/>
    </w:p>
    <w:p w14:paraId="52E17FFA" w14:textId="0542060A" w:rsidR="00BD0895" w:rsidRPr="00BD0895" w:rsidRDefault="00BD0895" w:rsidP="00920F39">
      <w:pPr>
        <w:pStyle w:val="Kop3"/>
        <w:numPr>
          <w:ilvl w:val="1"/>
          <w:numId w:val="5"/>
        </w:numPr>
        <w:rPr>
          <w:lang w:val="en-US"/>
        </w:rPr>
      </w:pPr>
      <w:proofErr w:type="spellStart"/>
      <w:r>
        <w:rPr>
          <w:lang w:val="en-US"/>
        </w:rPr>
        <w:t>Resultaten</w:t>
      </w:r>
      <w:proofErr w:type="spellEnd"/>
    </w:p>
    <w:p w14:paraId="1156731B" w14:textId="4F5B11E1" w:rsidR="00BD0895" w:rsidRPr="00BD0895" w:rsidRDefault="00BD0895" w:rsidP="00920F39">
      <w:pPr>
        <w:pStyle w:val="Kop3"/>
        <w:numPr>
          <w:ilvl w:val="1"/>
          <w:numId w:val="5"/>
        </w:numPr>
        <w:rPr>
          <w:lang w:val="en-US"/>
        </w:rPr>
      </w:pPr>
      <w:proofErr w:type="spellStart"/>
      <w:r w:rsidRPr="00BD0895">
        <w:rPr>
          <w:lang w:val="en-US"/>
        </w:rPr>
        <w:t>Knelpunten</w:t>
      </w:r>
      <w:proofErr w:type="spellEnd"/>
    </w:p>
    <w:p w14:paraId="6F0A3ECB" w14:textId="60D03980" w:rsidR="00D35949" w:rsidRDefault="00D35949" w:rsidP="00920F39">
      <w:pPr>
        <w:pStyle w:val="Kop3"/>
        <w:numPr>
          <w:ilvl w:val="1"/>
          <w:numId w:val="5"/>
        </w:numPr>
        <w:rPr>
          <w:lang w:val="en-US"/>
        </w:rPr>
      </w:pPr>
      <w:proofErr w:type="spellStart"/>
      <w:r>
        <w:rPr>
          <w:lang w:val="en-US"/>
        </w:rPr>
        <w:t>Perspectief</w:t>
      </w:r>
      <w:proofErr w:type="spellEnd"/>
      <w:r>
        <w:rPr>
          <w:lang w:val="en-US"/>
        </w:rPr>
        <w:t xml:space="preserve"> voor </w:t>
      </w:r>
      <w:proofErr w:type="spellStart"/>
      <w:r>
        <w:rPr>
          <w:lang w:val="en-US"/>
        </w:rPr>
        <w:t>toepassing</w:t>
      </w:r>
      <w:proofErr w:type="spellEnd"/>
    </w:p>
    <w:p w14:paraId="2F3ABDA4" w14:textId="3591F4E3" w:rsidR="00D35949" w:rsidRPr="00D35949" w:rsidRDefault="00D35949" w:rsidP="00920F39">
      <w:pPr>
        <w:pStyle w:val="Kop3"/>
        <w:numPr>
          <w:ilvl w:val="1"/>
          <w:numId w:val="5"/>
        </w:numPr>
        <w:rPr>
          <w:lang w:val="en-US"/>
        </w:rPr>
      </w:pPr>
      <w:proofErr w:type="spellStart"/>
      <w:r>
        <w:rPr>
          <w:lang w:val="en-US"/>
        </w:rPr>
        <w:t>Eventuele</w:t>
      </w:r>
      <w:proofErr w:type="spellEnd"/>
      <w:r>
        <w:rPr>
          <w:lang w:val="en-US"/>
        </w:rPr>
        <w:t xml:space="preserve"> spin-off</w:t>
      </w:r>
    </w:p>
    <w:p w14:paraId="0F853BDA" w14:textId="1DE45B67" w:rsidR="00D35949" w:rsidRPr="002E28F7" w:rsidRDefault="00D35949" w:rsidP="00D35949">
      <w:pPr>
        <w:pStyle w:val="Kop2"/>
        <w:numPr>
          <w:ilvl w:val="0"/>
          <w:numId w:val="5"/>
        </w:numPr>
      </w:pPr>
      <w:r w:rsidRPr="002E28F7">
        <w:t>Bijdrage aan de doelstellingen van de regeling</w:t>
      </w:r>
    </w:p>
    <w:p w14:paraId="4A126A6C" w14:textId="1249D192" w:rsidR="008E005A" w:rsidRPr="002E28F7" w:rsidRDefault="00920F39" w:rsidP="008E005A">
      <w:pPr>
        <w:pStyle w:val="Kop2"/>
        <w:numPr>
          <w:ilvl w:val="0"/>
          <w:numId w:val="5"/>
        </w:numPr>
      </w:pPr>
      <w:r w:rsidRPr="002E28F7">
        <w:t>Publieke c</w:t>
      </w:r>
      <w:r w:rsidR="008E005A" w:rsidRPr="002E28F7">
        <w:t>ommunicati</w:t>
      </w:r>
      <w:r w:rsidRPr="002E28F7">
        <w:t>e / disseminatie</w:t>
      </w:r>
      <w:r w:rsidR="008E005A" w:rsidRPr="002E28F7">
        <w:t xml:space="preserve"> </w:t>
      </w:r>
    </w:p>
    <w:p w14:paraId="2386A6D1" w14:textId="34F98124" w:rsidR="00AD033B" w:rsidRPr="002E28F7" w:rsidRDefault="0025657A" w:rsidP="00916533">
      <w:pPr>
        <w:pStyle w:val="Kop2"/>
        <w:numPr>
          <w:ilvl w:val="0"/>
          <w:numId w:val="5"/>
        </w:numPr>
      </w:pPr>
      <w:proofErr w:type="spellStart"/>
      <w:r w:rsidRPr="002E28F7">
        <w:t>Acknowledgement</w:t>
      </w:r>
      <w:proofErr w:type="spellEnd"/>
      <w:r w:rsidR="00E3517C" w:rsidRPr="002E28F7">
        <w:t xml:space="preserve"> </w:t>
      </w:r>
    </w:p>
    <w:p w14:paraId="45CF5721" w14:textId="77777777" w:rsidR="00AD033B" w:rsidRPr="002E28F7" w:rsidRDefault="00AD033B" w:rsidP="004F03A2">
      <w:pPr>
        <w:pStyle w:val="Kop1"/>
      </w:pPr>
    </w:p>
    <w:p w14:paraId="1793A52E" w14:textId="77777777" w:rsidR="00062038" w:rsidRPr="004A7C6F" w:rsidRDefault="00062038">
      <w:pPr>
        <w:spacing w:after="160" w:line="259" w:lineRule="auto"/>
      </w:pPr>
      <w:r w:rsidRPr="004A7C6F">
        <w:br w:type="page"/>
      </w:r>
    </w:p>
    <w:p w14:paraId="68726F95" w14:textId="77777777" w:rsidR="00062038" w:rsidRPr="0025657A" w:rsidRDefault="00062038" w:rsidP="00062038">
      <w:pPr>
        <w:pStyle w:val="Kop1"/>
        <w:rPr>
          <w:lang w:val="en-US"/>
        </w:rPr>
      </w:pPr>
      <w:proofErr w:type="spellStart"/>
      <w:r>
        <w:rPr>
          <w:lang w:val="en-US"/>
        </w:rPr>
        <w:lastRenderedPageBreak/>
        <w:t>Publiek</w:t>
      </w:r>
      <w:proofErr w:type="spellEnd"/>
      <w:r>
        <w:rPr>
          <w:lang w:val="en-US"/>
        </w:rPr>
        <w:t xml:space="preserve"> </w:t>
      </w:r>
      <w:proofErr w:type="spellStart"/>
      <w:r>
        <w:rPr>
          <w:lang w:val="en-US"/>
        </w:rPr>
        <w:t>eindrapport</w:t>
      </w:r>
      <w:proofErr w:type="spellEnd"/>
    </w:p>
    <w:p w14:paraId="092FA0AB" w14:textId="77777777" w:rsidR="00062038" w:rsidRPr="00BD0895" w:rsidRDefault="00062038" w:rsidP="00062038">
      <w:pPr>
        <w:pStyle w:val="Kop2"/>
        <w:numPr>
          <w:ilvl w:val="0"/>
          <w:numId w:val="7"/>
        </w:numPr>
        <w:rPr>
          <w:lang w:val="en-US"/>
        </w:rPr>
      </w:pPr>
      <w:proofErr w:type="spellStart"/>
      <w:r>
        <w:rPr>
          <w:lang w:val="en-US"/>
        </w:rPr>
        <w:t>Samenvatting</w:t>
      </w:r>
      <w:proofErr w:type="spellEnd"/>
    </w:p>
    <w:p w14:paraId="03336511" w14:textId="37685F72" w:rsidR="00062038" w:rsidRDefault="00062038" w:rsidP="00062038">
      <w:pPr>
        <w:pStyle w:val="Kop3"/>
        <w:numPr>
          <w:ilvl w:val="1"/>
          <w:numId w:val="7"/>
        </w:numPr>
        <w:rPr>
          <w:lang w:val="en-US"/>
        </w:rPr>
      </w:pPr>
      <w:proofErr w:type="spellStart"/>
      <w:r>
        <w:rPr>
          <w:lang w:val="en-US"/>
        </w:rPr>
        <w:t>Uitgangspunten</w:t>
      </w:r>
      <w:proofErr w:type="spellEnd"/>
    </w:p>
    <w:p w14:paraId="4B72233D" w14:textId="761FC463" w:rsidR="00012D25" w:rsidRDefault="00012D25" w:rsidP="00012D25">
      <w:pPr>
        <w:ind w:left="708"/>
        <w:jc w:val="both"/>
      </w:pPr>
      <w:r w:rsidRPr="00012D25">
        <w:t xml:space="preserve">Binnen de chemische sector heeft de </w:t>
      </w:r>
      <w:r w:rsidR="004A7C6F">
        <w:t>grootschalige-c</w:t>
      </w:r>
      <w:r w:rsidRPr="00012D25">
        <w:t>hemi</w:t>
      </w:r>
      <w:r w:rsidR="009D65F2">
        <w:t>e</w:t>
      </w:r>
      <w:r w:rsidRPr="00012D25">
        <w:t xml:space="preserve">sector </w:t>
      </w:r>
      <w:r w:rsidR="009D65F2">
        <w:t>zich het</w:t>
      </w:r>
      <w:r w:rsidRPr="00012D25">
        <w:t xml:space="preserve"> doel </w:t>
      </w:r>
      <w:r w:rsidR="009D65F2">
        <w:t>gesteld om de</w:t>
      </w:r>
      <w:r w:rsidRPr="00012D25">
        <w:t xml:space="preserve"> CO</w:t>
      </w:r>
      <w:r w:rsidRPr="009D65F2">
        <w:rPr>
          <w:vertAlign w:val="subscript"/>
        </w:rPr>
        <w:t>2</w:t>
      </w:r>
      <w:r w:rsidRPr="00012D25">
        <w:t>-equivalente emissies</w:t>
      </w:r>
      <w:r w:rsidR="009D65F2">
        <w:t xml:space="preserve"> in</w:t>
      </w:r>
      <w:r w:rsidR="009D65F2" w:rsidRPr="00012D25">
        <w:t xml:space="preserve"> 2030 </w:t>
      </w:r>
      <w:r w:rsidR="009D65F2">
        <w:t xml:space="preserve">te reduceren </w:t>
      </w:r>
      <w:r w:rsidRPr="00012D25">
        <w:t xml:space="preserve">met 50% </w:t>
      </w:r>
      <w:r w:rsidR="009D65F2">
        <w:t>ten opzicht van</w:t>
      </w:r>
      <w:r w:rsidRPr="00012D25">
        <w:t xml:space="preserve"> het referentiejaar 2005: een totale energiebesparing van 105 PJ of 7,7 miljoen ton CO</w:t>
      </w:r>
      <w:r w:rsidRPr="009D65F2">
        <w:rPr>
          <w:vertAlign w:val="subscript"/>
        </w:rPr>
        <w:t>2</w:t>
      </w:r>
      <w:r w:rsidRPr="00012D25">
        <w:t xml:space="preserve"> (Jongsma, 2012). </w:t>
      </w:r>
      <w:r w:rsidR="004A7C6F">
        <w:t>Het</w:t>
      </w:r>
      <w:r w:rsidR="009D65F2">
        <w:t xml:space="preserve"> i</w:t>
      </w:r>
      <w:r w:rsidRPr="00012D25">
        <w:t>nnovatiecontract "Energiebesparing in de industrie"  heeft proces- en systeemanalyse en -ontwerp geïdentificeerd als belangrijk</w:t>
      </w:r>
      <w:r w:rsidR="004A7C6F">
        <w:t>e</w:t>
      </w:r>
      <w:r w:rsidRPr="00012D25">
        <w:t xml:space="preserve"> </w:t>
      </w:r>
      <w:r w:rsidR="004A7C6F" w:rsidRPr="00012D25">
        <w:t>thema</w:t>
      </w:r>
      <w:r w:rsidR="004A7C6F">
        <w:t>’s</w:t>
      </w:r>
      <w:r w:rsidRPr="00012D25">
        <w:t xml:space="preserve"> voor de chemische sector om </w:t>
      </w:r>
      <w:r w:rsidR="009D65F2">
        <w:t xml:space="preserve">zo </w:t>
      </w:r>
      <w:r w:rsidRPr="00012D25">
        <w:t xml:space="preserve">tot grote energiebesparingen te komen. Van de </w:t>
      </w:r>
      <w:proofErr w:type="spellStart"/>
      <w:r w:rsidRPr="00012D25">
        <w:t>Bor</w:t>
      </w:r>
      <w:proofErr w:type="spellEnd"/>
      <w:r w:rsidRPr="00012D25">
        <w:t xml:space="preserve"> et al. (2015) </w:t>
      </w:r>
      <w:r w:rsidR="009D65F2">
        <w:t xml:space="preserve">geven een </w:t>
      </w:r>
      <w:r w:rsidRPr="00012D25">
        <w:t xml:space="preserve">overzicht van de potentiële energiebesparingen bij het </w:t>
      </w:r>
      <w:r w:rsidR="009D65F2">
        <w:t>opwaarderen</w:t>
      </w:r>
      <w:r w:rsidRPr="00012D25">
        <w:t xml:space="preserve"> van restwarmtestromen. Warmtepompen - zoals compressie</w:t>
      </w:r>
      <w:r w:rsidR="00CC50DF">
        <w:t>-</w:t>
      </w:r>
      <w:r w:rsidRPr="00012D25">
        <w:t>resorptiewarmtepompen (CR</w:t>
      </w:r>
      <w:r w:rsidR="009D65F2">
        <w:t>W</w:t>
      </w:r>
      <w:r w:rsidRPr="00012D25">
        <w:t xml:space="preserve">P) - kunnen worden gebruikt om afvalwarmtestromen te </w:t>
      </w:r>
      <w:r w:rsidR="009D65F2">
        <w:t>opwaarderen</w:t>
      </w:r>
      <w:r w:rsidRPr="00012D25">
        <w:t xml:space="preserve"> naar processtromen die bruikbaar zijn voor verwarmings- en koelingsdoeleinden. Op deze manier kan de rest van de beschikbare warmte in deze restwarmtestromen worden hergebruikt in scheidingsprocessen. </w:t>
      </w:r>
      <w:r w:rsidR="006D463E">
        <w:t>W</w:t>
      </w:r>
      <w:r w:rsidRPr="00012D25">
        <w:t>aterstromen</w:t>
      </w:r>
      <w:r w:rsidR="006D463E">
        <w:t xml:space="preserve"> met a</w:t>
      </w:r>
      <w:r w:rsidR="006D463E" w:rsidRPr="00012D25">
        <w:t>fvalwarmte</w:t>
      </w:r>
      <w:r w:rsidRPr="00012D25">
        <w:t xml:space="preserve"> met temperaturen in het bereik van 45-60 °C kunnen deels worden afgekoeld tot 5 °C en deels worden verwarmd tot 90-130 °C. Deze stromen met hogere exergie kunnen worden gebruikt in scheidingsprocessen die moeten worden gekoeld en verwarmd. Als alleen de hogere thermische energie wordt gebruikt voor verwarmingsdoeleinden, kan 22-44 PJ worden omgezet in 25-59 PJ proceswarmte afhankelijk van de bedrijfsomstandigheden van de cyclus (COP van 4 tot 7) en de beschikbaarheid van thermische </w:t>
      </w:r>
      <w:proofErr w:type="spellStart"/>
      <w:r w:rsidR="006D463E">
        <w:t>laag</w:t>
      </w:r>
      <w:r w:rsidR="00754EDF">
        <w:t>-</w:t>
      </w:r>
      <w:r w:rsidR="006D463E">
        <w:t>temperatuur</w:t>
      </w:r>
      <w:proofErr w:type="spellEnd"/>
      <w:r w:rsidR="006D463E">
        <w:t xml:space="preserve"> </w:t>
      </w:r>
      <w:r w:rsidRPr="00012D25">
        <w:t xml:space="preserve">energie. Dit komt overeen met 20-35 PJ energiebesparingen per jaar. Bovendien, wanneer sommige installaties ook een koelbehoefte hebben, kunnen de potentiële energiebesparingen aanzienlijk groter zijn. In hetzelfde artikel illustreren de auteurs dat het mogelijk is om afvalwarmtestromen te upgraden naar respectievelijk 110 °C of 150 °C met </w:t>
      </w:r>
      <w:proofErr w:type="spellStart"/>
      <w:r w:rsidRPr="00012D25">
        <w:t>COP's</w:t>
      </w:r>
      <w:proofErr w:type="spellEnd"/>
      <w:r w:rsidRPr="00012D25">
        <w:t xml:space="preserve"> van 4,9 en 3,2 wanneer compressie-resorptiewarmtepompen met natte compressie zouden worden toegepast.</w:t>
      </w:r>
    </w:p>
    <w:p w14:paraId="06F5351A" w14:textId="645FFFA6" w:rsidR="00012D25" w:rsidRDefault="00012D25" w:rsidP="00012D25">
      <w:pPr>
        <w:ind w:left="708"/>
        <w:jc w:val="both"/>
      </w:pPr>
      <w:r w:rsidRPr="00012D25">
        <w:t>Helaas zijn natte compressie-resorptiewarmtepompen (CR</w:t>
      </w:r>
      <w:r w:rsidR="004A7C6F">
        <w:t>W</w:t>
      </w:r>
      <w:r w:rsidRPr="00012D25">
        <w:t xml:space="preserve">P) nog niet commercieel beschikbaar. Beperking is de </w:t>
      </w:r>
      <w:r w:rsidR="00CC50DF">
        <w:t>niet-</w:t>
      </w:r>
      <w:r w:rsidRPr="00012D25">
        <w:t>beschikbaarheid van compressoren die kunnen werken onder de omstandigheden die nodig zijn om deze cycli te laten werken. Het doel van dit project was het analyseren, ontwikkelen en experimenteel testen van een prototype-compressor die kan werken onder de omstandigheden van deze cycli.</w:t>
      </w:r>
    </w:p>
    <w:p w14:paraId="402B4C90" w14:textId="77777777" w:rsidR="00062038" w:rsidRPr="00062038" w:rsidRDefault="00062038" w:rsidP="00062038"/>
    <w:p w14:paraId="65B8DF57" w14:textId="77777777" w:rsidR="00062038" w:rsidRDefault="00062038" w:rsidP="00062038">
      <w:pPr>
        <w:pStyle w:val="Kop3"/>
        <w:numPr>
          <w:ilvl w:val="1"/>
          <w:numId w:val="7"/>
        </w:numPr>
        <w:rPr>
          <w:lang w:val="en-US"/>
        </w:rPr>
      </w:pPr>
      <w:proofErr w:type="spellStart"/>
      <w:r>
        <w:rPr>
          <w:lang w:val="en-US"/>
        </w:rPr>
        <w:t>Doelstelling</w:t>
      </w:r>
      <w:proofErr w:type="spellEnd"/>
    </w:p>
    <w:p w14:paraId="07CD7E68" w14:textId="27EF45B3" w:rsidR="00012D25" w:rsidRDefault="00012D25" w:rsidP="00012D25">
      <w:pPr>
        <w:ind w:left="708"/>
        <w:jc w:val="both"/>
      </w:pPr>
      <w:r w:rsidRPr="00062038">
        <w:t xml:space="preserve">Doel van dit project was om lage temperatuur afvalstromen van de procesindustrie (bijv. </w:t>
      </w:r>
      <w:r w:rsidR="00CC50DF">
        <w:t>k</w:t>
      </w:r>
      <w:r w:rsidRPr="00062038">
        <w:t xml:space="preserve">oelwater van koeltorens) te </w:t>
      </w:r>
      <w:r w:rsidR="00CC50DF">
        <w:t>opwaarderen</w:t>
      </w:r>
      <w:r w:rsidRPr="00062038">
        <w:t xml:space="preserve"> naar waardevolle utiliteitsstromen met behulp van compressie-resorptie warmtepompen die werken in het natte regime.</w:t>
      </w:r>
    </w:p>
    <w:p w14:paraId="71771B9E" w14:textId="7C4DE26B" w:rsidR="00012D25" w:rsidRDefault="00012D25" w:rsidP="00012D25">
      <w:pPr>
        <w:ind w:left="708"/>
        <w:jc w:val="both"/>
      </w:pPr>
      <w:r w:rsidRPr="00062038">
        <w:t>Thermische energie (warmte) vertegenwoordigt een groot deel van het wereldwijde energie</w:t>
      </w:r>
      <w:r w:rsidR="00CC50DF">
        <w:t>g</w:t>
      </w:r>
      <w:r w:rsidRPr="00062038">
        <w:t xml:space="preserve">ebruik en ongeveer 43% van deze energie wordt gebruikt voor industriële toepassingen. Uiteindelijk gaat 20-50% van de gebruikte energie verloren via restwarmte in </w:t>
      </w:r>
      <w:r w:rsidR="00CC50DF">
        <w:t>warm</w:t>
      </w:r>
      <w:r w:rsidR="004A7C6F">
        <w:t>e</w:t>
      </w:r>
      <w:r w:rsidRPr="00062038">
        <w:t xml:space="preserve"> uitlaatgassen en vloeibare stromen. Desondanks is het aandeel van restwarmte</w:t>
      </w:r>
      <w:r w:rsidR="004A7C6F">
        <w:t>-</w:t>
      </w:r>
      <w:r w:rsidRPr="00062038">
        <w:t>terugwinning (opgewaardeerde energie) in de totale gebruikte energie nog te verwaarlozen.</w:t>
      </w:r>
    </w:p>
    <w:p w14:paraId="016B7350" w14:textId="068BF291" w:rsidR="00012D25" w:rsidRDefault="00012D25" w:rsidP="00012D25">
      <w:pPr>
        <w:ind w:left="708"/>
        <w:jc w:val="both"/>
      </w:pPr>
      <w:r w:rsidRPr="00062038">
        <w:t>Compressie-resorptiewarmtepompen (CR</w:t>
      </w:r>
      <w:r w:rsidR="00CC50DF">
        <w:t>W</w:t>
      </w:r>
      <w:r w:rsidRPr="00062038">
        <w:t xml:space="preserve">P) kunnen worden gebruikt om </w:t>
      </w:r>
      <w:r w:rsidR="00CC50DF">
        <w:t xml:space="preserve">de </w:t>
      </w:r>
      <w:r w:rsidR="00CC50DF" w:rsidRPr="00062038">
        <w:t>afval</w:t>
      </w:r>
      <w:r w:rsidR="00CC50DF">
        <w:t>warmte</w:t>
      </w:r>
      <w:r w:rsidR="00CC50DF" w:rsidRPr="00062038">
        <w:t xml:space="preserve"> </w:t>
      </w:r>
      <w:r w:rsidR="00CC50DF">
        <w:t xml:space="preserve">in </w:t>
      </w:r>
      <w:r w:rsidRPr="00062038">
        <w:t>waterstromen</w:t>
      </w:r>
      <w:r w:rsidR="00CC50DF">
        <w:t xml:space="preserve"> </w:t>
      </w:r>
      <w:r w:rsidRPr="00062038">
        <w:t xml:space="preserve">te </w:t>
      </w:r>
      <w:r w:rsidR="00CC50DF">
        <w:t>opwaarderen</w:t>
      </w:r>
      <w:r w:rsidRPr="00062038">
        <w:t xml:space="preserve"> naar stromen die geschikt zijn voor verwarming en koeling. Op deze manier kan de restwarmte die beschikbaar is in deze stromen worden hergebruikt in scheidingsprocessen. Afvalwaterstromen met temperaturen in het bereik van 35 tot 60 ° C kunnen gedeeltelijk worden afgekoeld tot 5 °C en gedeeltelijk worden verwarmd tot temperaturen boven de 110 °C. Deze productstromen met hogere exergie kunnen worden gebruikt in scheidingsprocessen die respectievelijk koeling / verwarming nodig hebben. Beperkend voor de commerciële introductie </w:t>
      </w:r>
      <w:r w:rsidRPr="00062038">
        <w:lastRenderedPageBreak/>
        <w:t xml:space="preserve">van deze cycli is in de praktijk de </w:t>
      </w:r>
      <w:r w:rsidR="00CC50DF">
        <w:t>niet-</w:t>
      </w:r>
      <w:r w:rsidRPr="00062038">
        <w:t>beschikbaarheid van compressoren die kunnen werken onder de bedrijfsomstandigheden die vereist zijn voor deze cycli. De focus van dit project lag op de ontwikkeling van een compressor die geschikt is voor de bedrijfsomstandigheden van de compressie-resorptiecyclus en de integratie ervan in de cyclus.</w:t>
      </w:r>
    </w:p>
    <w:p w14:paraId="123381BB" w14:textId="3643A4C8" w:rsidR="00012D25" w:rsidRPr="00062038" w:rsidRDefault="00012D25" w:rsidP="00012D25">
      <w:pPr>
        <w:ind w:left="708"/>
        <w:jc w:val="both"/>
      </w:pPr>
      <w:r w:rsidRPr="00062038">
        <w:t xml:space="preserve">Er is een compressorprototype ontwikkeld </w:t>
      </w:r>
      <w:r w:rsidR="00754EDF">
        <w:t xml:space="preserve">en experimenteel getest </w:t>
      </w:r>
      <w:r w:rsidRPr="00062038">
        <w:t>dat geschikt is voor de bedrijfsomstandi</w:t>
      </w:r>
      <w:r w:rsidR="00CC50DF">
        <w:t>gheden van compressie-resorptiew</w:t>
      </w:r>
      <w:r w:rsidRPr="00062038">
        <w:t>armtepompcycli voor warmteterugwinning.</w:t>
      </w:r>
    </w:p>
    <w:p w14:paraId="36B58A3B" w14:textId="2C993821" w:rsidR="00012D25" w:rsidRDefault="00012D25">
      <w:pPr>
        <w:spacing w:after="160" w:line="259" w:lineRule="auto"/>
      </w:pPr>
      <w:r>
        <w:br w:type="page"/>
      </w:r>
    </w:p>
    <w:p w14:paraId="7B74729E" w14:textId="1D92475F" w:rsidR="00012D25" w:rsidRPr="0025657A" w:rsidRDefault="00012D25" w:rsidP="00012D25">
      <w:pPr>
        <w:pStyle w:val="Kop2"/>
        <w:numPr>
          <w:ilvl w:val="0"/>
          <w:numId w:val="7"/>
        </w:numPr>
        <w:rPr>
          <w:lang w:val="en-US"/>
        </w:rPr>
      </w:pPr>
      <w:r w:rsidRPr="00012D25">
        <w:lastRenderedPageBreak/>
        <w:t>Discussie</w:t>
      </w:r>
    </w:p>
    <w:p w14:paraId="3D5E0AA3" w14:textId="5A140048" w:rsidR="00012D25" w:rsidRDefault="00012D25" w:rsidP="00012D25">
      <w:pPr>
        <w:pStyle w:val="Kop3"/>
        <w:numPr>
          <w:ilvl w:val="1"/>
          <w:numId w:val="7"/>
        </w:numPr>
        <w:rPr>
          <w:lang w:val="en-US"/>
        </w:rPr>
      </w:pPr>
      <w:proofErr w:type="spellStart"/>
      <w:r>
        <w:rPr>
          <w:lang w:val="en-US"/>
        </w:rPr>
        <w:t>Resultaten</w:t>
      </w:r>
      <w:proofErr w:type="spellEnd"/>
    </w:p>
    <w:p w14:paraId="4C5BB108" w14:textId="757FC745" w:rsidR="00012D25" w:rsidRDefault="003929D1" w:rsidP="008F6C94">
      <w:pPr>
        <w:ind w:left="708"/>
        <w:jc w:val="both"/>
      </w:pPr>
      <w:r w:rsidRPr="003929D1">
        <w:t xml:space="preserve">Tabel </w:t>
      </w:r>
      <w:r>
        <w:t>1</w:t>
      </w:r>
      <w:r w:rsidRPr="003929D1">
        <w:t xml:space="preserve"> geeft een overzicht van de </w:t>
      </w:r>
      <w:r>
        <w:t xml:space="preserve">openbare </w:t>
      </w:r>
      <w:r w:rsidRPr="003929D1">
        <w:t>wetenschappelijke publicaties waarin de rapportage van de gerelateerde activiteiten is opgenomen, per taak vermeld.</w:t>
      </w:r>
    </w:p>
    <w:p w14:paraId="1E116FB9" w14:textId="2EC4B685" w:rsidR="003929D1" w:rsidRDefault="003929D1" w:rsidP="00AC58C2">
      <w:pPr>
        <w:ind w:left="708"/>
        <w:jc w:val="center"/>
      </w:pPr>
      <w:r w:rsidRPr="003929D1">
        <w:t xml:space="preserve">Tabel </w:t>
      </w:r>
      <w:r w:rsidR="008F6C94">
        <w:t>1</w:t>
      </w:r>
      <w:r w:rsidRPr="003929D1">
        <w:t>. - Lijst met projectresultaten. Raadpleeg de referentielijst voor meer informatie.</w:t>
      </w:r>
    </w:p>
    <w:tbl>
      <w:tblPr>
        <w:tblStyle w:val="Tabelraster"/>
        <w:tblW w:w="9062" w:type="dxa"/>
        <w:tblInd w:w="708" w:type="dxa"/>
        <w:tblLook w:val="04A0" w:firstRow="1" w:lastRow="0" w:firstColumn="1" w:lastColumn="0" w:noHBand="0" w:noVBand="1"/>
      </w:tblPr>
      <w:tblGrid>
        <w:gridCol w:w="846"/>
        <w:gridCol w:w="8216"/>
      </w:tblGrid>
      <w:tr w:rsidR="003929D1" w:rsidRPr="003929D1" w14:paraId="14038406" w14:textId="77777777" w:rsidTr="004A1EA6">
        <w:tc>
          <w:tcPr>
            <w:tcW w:w="846" w:type="dxa"/>
          </w:tcPr>
          <w:p w14:paraId="76BD1520" w14:textId="7021AA73" w:rsidR="003929D1" w:rsidRDefault="003929D1" w:rsidP="003929D1">
            <w:pPr>
              <w:rPr>
                <w:lang w:val="en-US"/>
              </w:rPr>
            </w:pPr>
            <w:r>
              <w:rPr>
                <w:lang w:val="en-US"/>
              </w:rPr>
              <w:t>Taken</w:t>
            </w:r>
          </w:p>
        </w:tc>
        <w:tc>
          <w:tcPr>
            <w:tcW w:w="8216" w:type="dxa"/>
          </w:tcPr>
          <w:p w14:paraId="4EE0755E" w14:textId="0550CE22" w:rsidR="003929D1" w:rsidRPr="003929D1" w:rsidRDefault="003929D1" w:rsidP="00CF5697">
            <w:r w:rsidRPr="003929D1">
              <w:t>Publicatie waarin resultaten zijn gerapporteerd</w:t>
            </w:r>
          </w:p>
        </w:tc>
      </w:tr>
      <w:tr w:rsidR="003929D1" w:rsidRPr="00431EC2" w14:paraId="2CC2AC0C" w14:textId="77777777" w:rsidTr="004A1EA6">
        <w:tc>
          <w:tcPr>
            <w:tcW w:w="846" w:type="dxa"/>
          </w:tcPr>
          <w:p w14:paraId="65EC8ABB" w14:textId="77777777" w:rsidR="003929D1" w:rsidRDefault="003929D1" w:rsidP="00CF5697">
            <w:pPr>
              <w:rPr>
                <w:lang w:val="en-US"/>
              </w:rPr>
            </w:pPr>
            <w:r>
              <w:rPr>
                <w:lang w:val="en-US"/>
              </w:rPr>
              <w:t>1</w:t>
            </w:r>
          </w:p>
        </w:tc>
        <w:tc>
          <w:tcPr>
            <w:tcW w:w="8216" w:type="dxa"/>
          </w:tcPr>
          <w:p w14:paraId="3E931CBF" w14:textId="3EDC674F" w:rsidR="003929D1" w:rsidRPr="00CC50DF" w:rsidRDefault="003929D1" w:rsidP="00CC50DF">
            <w:pPr>
              <w:rPr>
                <w:lang w:val="en-US"/>
              </w:rPr>
            </w:pPr>
            <w:r w:rsidRPr="00CC50DF">
              <w:rPr>
                <w:lang w:val="en-US"/>
              </w:rPr>
              <w:t xml:space="preserve">Gudjonsdottir </w:t>
            </w:r>
            <w:proofErr w:type="spellStart"/>
            <w:r w:rsidR="00CC50DF" w:rsidRPr="00CC50DF">
              <w:rPr>
                <w:lang w:val="en-US"/>
              </w:rPr>
              <w:t>e.a.</w:t>
            </w:r>
            <w:proofErr w:type="spellEnd"/>
            <w:r w:rsidRPr="00CC50DF">
              <w:rPr>
                <w:lang w:val="en-US"/>
              </w:rPr>
              <w:t xml:space="preserve"> (2017); Gudjonsdottir </w:t>
            </w:r>
            <w:proofErr w:type="spellStart"/>
            <w:r w:rsidR="00CC50DF" w:rsidRPr="00CC50DF">
              <w:rPr>
                <w:lang w:val="en-US"/>
              </w:rPr>
              <w:t>e.a.</w:t>
            </w:r>
            <w:proofErr w:type="spellEnd"/>
            <w:r w:rsidRPr="00CC50DF">
              <w:rPr>
                <w:lang w:val="en-US"/>
              </w:rPr>
              <w:t xml:space="preserve"> (2020a); </w:t>
            </w:r>
            <w:proofErr w:type="spellStart"/>
            <w:r w:rsidRPr="00CC50DF">
              <w:rPr>
                <w:lang w:val="en-US"/>
              </w:rPr>
              <w:t>Hoofdstukken</w:t>
            </w:r>
            <w:proofErr w:type="spellEnd"/>
            <w:r w:rsidRPr="00CC50DF">
              <w:rPr>
                <w:lang w:val="en-US"/>
              </w:rPr>
              <w:t xml:space="preserve"> 2 &amp; 3 </w:t>
            </w:r>
            <w:r w:rsidR="00CC50DF" w:rsidRPr="00CC50DF">
              <w:rPr>
                <w:lang w:val="en-US"/>
              </w:rPr>
              <w:t>van</w:t>
            </w:r>
            <w:r w:rsidRPr="00CC50DF">
              <w:rPr>
                <w:lang w:val="en-US"/>
              </w:rPr>
              <w:t xml:space="preserve"> Gudjonsdottir (2020)</w:t>
            </w:r>
          </w:p>
        </w:tc>
      </w:tr>
      <w:tr w:rsidR="003929D1" w14:paraId="59FE482F" w14:textId="77777777" w:rsidTr="004A1EA6">
        <w:tc>
          <w:tcPr>
            <w:tcW w:w="846" w:type="dxa"/>
          </w:tcPr>
          <w:p w14:paraId="434F07F9" w14:textId="77777777" w:rsidR="003929D1" w:rsidRPr="003A5CAA" w:rsidRDefault="003929D1" w:rsidP="00CF5697">
            <w:r w:rsidRPr="003A5CAA">
              <w:t>2</w:t>
            </w:r>
          </w:p>
        </w:tc>
        <w:tc>
          <w:tcPr>
            <w:tcW w:w="8216" w:type="dxa"/>
          </w:tcPr>
          <w:p w14:paraId="49F1BD77" w14:textId="280B22D6" w:rsidR="003929D1" w:rsidRPr="003A5CAA" w:rsidRDefault="003929D1" w:rsidP="00CC50DF">
            <w:r w:rsidRPr="00E13ED3">
              <w:t xml:space="preserve">Gudjonsdottir </w:t>
            </w:r>
            <w:r w:rsidR="00AC58C2">
              <w:t>e.a.</w:t>
            </w:r>
            <w:r w:rsidRPr="00E13ED3">
              <w:t xml:space="preserve"> (2019); </w:t>
            </w:r>
            <w:proofErr w:type="spellStart"/>
            <w:r w:rsidRPr="00E13ED3">
              <w:t>Gruijthuijsen</w:t>
            </w:r>
            <w:proofErr w:type="spellEnd"/>
            <w:r w:rsidRPr="00E13ED3">
              <w:t xml:space="preserve"> </w:t>
            </w:r>
            <w:r w:rsidR="00AC58C2">
              <w:t>e.a.</w:t>
            </w:r>
            <w:r w:rsidRPr="00E13ED3">
              <w:t xml:space="preserve"> </w:t>
            </w:r>
            <w:r w:rsidRPr="003A5CAA">
              <w:t xml:space="preserve">(2019); </w:t>
            </w:r>
            <w:r>
              <w:t>Hoofdstuk</w:t>
            </w:r>
            <w:r w:rsidRPr="003A5CAA">
              <w:t xml:space="preserve"> 4 </w:t>
            </w:r>
            <w:r w:rsidR="00CC50DF">
              <w:t>van</w:t>
            </w:r>
            <w:r w:rsidRPr="003A5CAA">
              <w:t xml:space="preserve"> Gudjonsdottir (2020)</w:t>
            </w:r>
          </w:p>
        </w:tc>
      </w:tr>
      <w:tr w:rsidR="003929D1" w14:paraId="009698F8" w14:textId="77777777" w:rsidTr="004A1EA6">
        <w:tc>
          <w:tcPr>
            <w:tcW w:w="846" w:type="dxa"/>
          </w:tcPr>
          <w:p w14:paraId="0B2417A2" w14:textId="77777777" w:rsidR="003929D1" w:rsidRPr="003A5CAA" w:rsidRDefault="003929D1" w:rsidP="00CF5697">
            <w:r w:rsidRPr="003A5CAA">
              <w:t>3</w:t>
            </w:r>
          </w:p>
        </w:tc>
        <w:tc>
          <w:tcPr>
            <w:tcW w:w="8216" w:type="dxa"/>
          </w:tcPr>
          <w:p w14:paraId="02AB4C31" w14:textId="04451354" w:rsidR="003929D1" w:rsidRDefault="003929D1" w:rsidP="00CF5697">
            <w:pPr>
              <w:rPr>
                <w:lang w:val="en-US"/>
              </w:rPr>
            </w:pPr>
            <w:r w:rsidRPr="00861C9F">
              <w:t xml:space="preserve">Aarts </w:t>
            </w:r>
            <w:r w:rsidR="00AC58C2">
              <w:t>e.a.</w:t>
            </w:r>
            <w:r w:rsidRPr="00861C9F">
              <w:t xml:space="preserve"> (2017); Gudjonsdottir </w:t>
            </w:r>
            <w:r w:rsidR="00AC58C2">
              <w:t>e.a.</w:t>
            </w:r>
            <w:r w:rsidRPr="00861C9F">
              <w:t xml:space="preserve"> </w:t>
            </w:r>
            <w:r>
              <w:rPr>
                <w:lang w:val="en-US"/>
              </w:rPr>
              <w:t>(2018)</w:t>
            </w:r>
          </w:p>
        </w:tc>
      </w:tr>
      <w:tr w:rsidR="003929D1" w14:paraId="4CD5600C" w14:textId="77777777" w:rsidTr="004A1EA6">
        <w:tc>
          <w:tcPr>
            <w:tcW w:w="846" w:type="dxa"/>
          </w:tcPr>
          <w:p w14:paraId="2C77192B" w14:textId="77777777" w:rsidR="003929D1" w:rsidRDefault="003929D1" w:rsidP="00CF5697">
            <w:pPr>
              <w:rPr>
                <w:lang w:val="en-US"/>
              </w:rPr>
            </w:pPr>
            <w:r>
              <w:rPr>
                <w:lang w:val="en-US"/>
              </w:rPr>
              <w:t>4</w:t>
            </w:r>
          </w:p>
        </w:tc>
        <w:tc>
          <w:tcPr>
            <w:tcW w:w="8216" w:type="dxa"/>
          </w:tcPr>
          <w:p w14:paraId="700D647F" w14:textId="11EDFB4A" w:rsidR="003929D1" w:rsidRDefault="003929D1" w:rsidP="00CF5697">
            <w:pPr>
              <w:rPr>
                <w:lang w:val="en-US"/>
              </w:rPr>
            </w:pPr>
            <w:r>
              <w:rPr>
                <w:lang w:val="en-US"/>
              </w:rPr>
              <w:t xml:space="preserve">Gudjonsdottir </w:t>
            </w:r>
            <w:r w:rsidR="00AC58C2">
              <w:t>e.a.</w:t>
            </w:r>
            <w:r>
              <w:rPr>
                <w:lang w:val="en-US"/>
              </w:rPr>
              <w:t xml:space="preserve"> (2020c)</w:t>
            </w:r>
          </w:p>
        </w:tc>
      </w:tr>
      <w:tr w:rsidR="003929D1" w14:paraId="3EDC222C" w14:textId="77777777" w:rsidTr="004A1EA6">
        <w:tc>
          <w:tcPr>
            <w:tcW w:w="846" w:type="dxa"/>
          </w:tcPr>
          <w:p w14:paraId="30D290FD" w14:textId="77777777" w:rsidR="003929D1" w:rsidRDefault="003929D1" w:rsidP="00CF5697">
            <w:pPr>
              <w:rPr>
                <w:lang w:val="en-US"/>
              </w:rPr>
            </w:pPr>
            <w:r>
              <w:rPr>
                <w:lang w:val="en-US"/>
              </w:rPr>
              <w:t>5</w:t>
            </w:r>
          </w:p>
        </w:tc>
        <w:tc>
          <w:tcPr>
            <w:tcW w:w="8216" w:type="dxa"/>
          </w:tcPr>
          <w:p w14:paraId="19111194" w14:textId="42277C05" w:rsidR="003929D1" w:rsidRPr="003929D1" w:rsidRDefault="003929D1" w:rsidP="00AC58C2">
            <w:r w:rsidRPr="003929D1">
              <w:t xml:space="preserve">Gudjonsdottir </w:t>
            </w:r>
            <w:r w:rsidR="00AC58C2">
              <w:t>e.a.</w:t>
            </w:r>
            <w:r w:rsidRPr="003929D1">
              <w:t xml:space="preserve"> (2020b); Hoofdstuk 5 </w:t>
            </w:r>
            <w:r w:rsidR="00AC58C2">
              <w:t>van</w:t>
            </w:r>
            <w:r w:rsidRPr="003929D1">
              <w:t xml:space="preserve"> Gudjonsdottir (2020)</w:t>
            </w:r>
          </w:p>
        </w:tc>
      </w:tr>
    </w:tbl>
    <w:p w14:paraId="3AAD7BC7" w14:textId="0A58258C" w:rsidR="003929D1" w:rsidRDefault="003929D1" w:rsidP="004A1EA6">
      <w:pPr>
        <w:ind w:left="708"/>
      </w:pPr>
    </w:p>
    <w:p w14:paraId="72A50F13" w14:textId="37ABB324" w:rsidR="003929D1" w:rsidRDefault="003929D1" w:rsidP="00AC58C2">
      <w:pPr>
        <w:ind w:left="708"/>
        <w:jc w:val="both"/>
      </w:pPr>
      <w:r w:rsidRPr="003929D1">
        <w:t xml:space="preserve">Ook is een experimentele opstelling geconstrueerd om de </w:t>
      </w:r>
      <w:r w:rsidR="00434E94">
        <w:t>prestaties</w:t>
      </w:r>
      <w:r w:rsidRPr="003929D1">
        <w:t xml:space="preserve"> van de prototype-compressor onder specifieke natte omstandigheden te </w:t>
      </w:r>
      <w:r w:rsidR="00434E94">
        <w:t>bepalen</w:t>
      </w:r>
      <w:r w:rsidRPr="003929D1">
        <w:t xml:space="preserve">. Fig. </w:t>
      </w:r>
      <w:r w:rsidR="004A1EA6">
        <w:t>1</w:t>
      </w:r>
      <w:r w:rsidRPr="003929D1">
        <w:t xml:space="preserve"> toont links een vereenvoudigd schema van de opstelling en rechts een foto van de opstelling. De prototype-compressor is samen met zijn elektrische aandrijving in een afzonderlijke, geluidsgeïsoleerde kast geïnstalleerd. Fig. </w:t>
      </w:r>
      <w:r w:rsidR="004A1EA6">
        <w:t>2</w:t>
      </w:r>
      <w:r w:rsidRPr="003929D1">
        <w:t xml:space="preserve"> toont de prototype-compressor. De afbeelding links toont de zuig- (meest recht</w:t>
      </w:r>
      <w:r w:rsidR="00434E94">
        <w:t>s</w:t>
      </w:r>
      <w:r w:rsidRPr="003929D1">
        <w:t xml:space="preserve">) en </w:t>
      </w:r>
      <w:r w:rsidR="00AC58C2">
        <w:t>pers</w:t>
      </w:r>
      <w:r w:rsidRPr="003929D1">
        <w:t>aansluitingen naar de experimentele opstelling. De afbeelding aan de rechterkant toont aan de achterkant de oliekoeler die wordt gebruikt om de gesmeerde delen van de compressor op acceptabele temperatuurniveaus te houden.</w:t>
      </w:r>
    </w:p>
    <w:p w14:paraId="717F89B6" w14:textId="479EC453" w:rsidR="003929D1" w:rsidRDefault="003929D1" w:rsidP="00012D25">
      <w:r>
        <w:rPr>
          <w:noProof/>
          <w:lang w:eastAsia="nl-NL"/>
        </w:rPr>
        <w:drawing>
          <wp:anchor distT="0" distB="0" distL="114300" distR="114300" simplePos="0" relativeHeight="251662336" behindDoc="1" locked="0" layoutInCell="1" allowOverlap="1" wp14:anchorId="30DE924C" wp14:editId="659F47E5">
            <wp:simplePos x="0" y="0"/>
            <wp:positionH relativeFrom="column">
              <wp:posOffset>2722245</wp:posOffset>
            </wp:positionH>
            <wp:positionV relativeFrom="paragraph">
              <wp:posOffset>229870</wp:posOffset>
            </wp:positionV>
            <wp:extent cx="3287395" cy="1597660"/>
            <wp:effectExtent l="0" t="0" r="8255" b="2540"/>
            <wp:wrapTight wrapText="bothSides">
              <wp:wrapPolygon edited="0">
                <wp:start x="21600" y="21600"/>
                <wp:lineTo x="21600" y="223"/>
                <wp:lineTo x="71" y="223"/>
                <wp:lineTo x="71" y="21600"/>
                <wp:lineTo x="21600" y="2160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131_123128.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87395" cy="1597660"/>
                    </a:xfrm>
                    <a:prstGeom prst="rect">
                      <a:avLst/>
                    </a:prstGeom>
                  </pic:spPr>
                </pic:pic>
              </a:graphicData>
            </a:graphic>
          </wp:anchor>
        </w:drawing>
      </w:r>
      <w:r w:rsidRPr="00B948D1">
        <w:rPr>
          <w:noProof/>
          <w:lang w:eastAsia="nl-NL"/>
        </w:rPr>
        <w:drawing>
          <wp:anchor distT="0" distB="0" distL="114300" distR="114300" simplePos="0" relativeHeight="251660288" behindDoc="1" locked="0" layoutInCell="1" allowOverlap="1" wp14:anchorId="3A5C5F62" wp14:editId="1D99B311">
            <wp:simplePos x="0" y="0"/>
            <wp:positionH relativeFrom="column">
              <wp:posOffset>-1298</wp:posOffset>
            </wp:positionH>
            <wp:positionV relativeFrom="paragraph">
              <wp:posOffset>1380</wp:posOffset>
            </wp:positionV>
            <wp:extent cx="2637545" cy="1806855"/>
            <wp:effectExtent l="0" t="0" r="0" b="3175"/>
            <wp:wrapTight wrapText="bothSides">
              <wp:wrapPolygon edited="0">
                <wp:start x="0" y="0"/>
                <wp:lineTo x="0" y="21410"/>
                <wp:lineTo x="21376" y="21410"/>
                <wp:lineTo x="2137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545" cy="1806855"/>
                    </a:xfrm>
                    <a:prstGeom prst="rect">
                      <a:avLst/>
                    </a:prstGeom>
                    <a:noFill/>
                    <a:ln>
                      <a:noFill/>
                    </a:ln>
                  </pic:spPr>
                </pic:pic>
              </a:graphicData>
            </a:graphic>
          </wp:anchor>
        </w:drawing>
      </w:r>
    </w:p>
    <w:p w14:paraId="17BAE5AA" w14:textId="01FE003E" w:rsidR="003929D1" w:rsidRDefault="003929D1" w:rsidP="004A1EA6">
      <w:pPr>
        <w:jc w:val="center"/>
      </w:pPr>
      <w:r w:rsidRPr="003929D1">
        <w:t xml:space="preserve">Fig. </w:t>
      </w:r>
      <w:r w:rsidR="004A1EA6">
        <w:t>1</w:t>
      </w:r>
      <w:r w:rsidRPr="003929D1">
        <w:t xml:space="preserve">. - Vereenvoudigd schema van de compressor (links) </w:t>
      </w:r>
      <w:r w:rsidR="008F6C94">
        <w:t xml:space="preserve">testopstelling </w:t>
      </w:r>
      <w:r w:rsidRPr="003929D1">
        <w:t>die de inlaatdampkwaliteit van de compressor regel</w:t>
      </w:r>
      <w:r w:rsidR="00434E94">
        <w:t>t</w:t>
      </w:r>
      <w:r w:rsidRPr="003929D1">
        <w:t xml:space="preserve"> (damp wordt oververhit v</w:t>
      </w:r>
      <w:r w:rsidR="00AC58C2">
        <w:rPr>
          <w:rFonts w:cs="Arial"/>
        </w:rPr>
        <w:t>óó</w:t>
      </w:r>
      <w:r w:rsidRPr="003929D1">
        <w:t xml:space="preserve">r expansie en vloeistof wordt onderkoeld voordat deze in de gasstroom wordt </w:t>
      </w:r>
      <w:r w:rsidR="00AC58C2">
        <w:t>ingespoten</w:t>
      </w:r>
      <w:r w:rsidRPr="003929D1">
        <w:t>). Rechts een foto van de kast die alle onderdelen bevat behalve de compressor. Aan de rechterkant is de vloeistof / dampafscheider groen weergegeven in het schematische diagram. Het systeem is gevuld met een ammoniak-wateroplossing met 30% ammoniak.</w:t>
      </w:r>
    </w:p>
    <w:p w14:paraId="3C0837AD" w14:textId="7A8F7C2E" w:rsidR="003929D1" w:rsidRDefault="003929D1" w:rsidP="00012D25"/>
    <w:p w14:paraId="6D9BF050" w14:textId="77777777" w:rsidR="003929D1" w:rsidRDefault="003929D1" w:rsidP="00012D25"/>
    <w:p w14:paraId="5BE31B81" w14:textId="76A94D6E" w:rsidR="003929D1" w:rsidRDefault="003929D1" w:rsidP="00012D25"/>
    <w:p w14:paraId="580C74DD" w14:textId="16357B0E" w:rsidR="003929D1" w:rsidRDefault="003929D1" w:rsidP="00012D25"/>
    <w:p w14:paraId="1CBE7F63" w14:textId="202CE676" w:rsidR="003929D1" w:rsidRDefault="003929D1" w:rsidP="00012D25"/>
    <w:p w14:paraId="36DB4B56" w14:textId="632C2AEE" w:rsidR="003929D1" w:rsidRDefault="003929D1" w:rsidP="00012D25"/>
    <w:p w14:paraId="647C7393" w14:textId="56FDD6CC" w:rsidR="003929D1" w:rsidRDefault="003929D1" w:rsidP="00012D25">
      <w:r>
        <w:rPr>
          <w:noProof/>
          <w:lang w:eastAsia="nl-NL"/>
        </w:rPr>
        <w:drawing>
          <wp:anchor distT="0" distB="0" distL="114300" distR="114300" simplePos="0" relativeHeight="251666432" behindDoc="1" locked="0" layoutInCell="1" allowOverlap="1" wp14:anchorId="632633D6" wp14:editId="4B9F8FE1">
            <wp:simplePos x="0" y="0"/>
            <wp:positionH relativeFrom="column">
              <wp:posOffset>2291715</wp:posOffset>
            </wp:positionH>
            <wp:positionV relativeFrom="paragraph">
              <wp:posOffset>850265</wp:posOffset>
            </wp:positionV>
            <wp:extent cx="4200525" cy="2040890"/>
            <wp:effectExtent l="0" t="6032" r="3492" b="3493"/>
            <wp:wrapTight wrapText="bothSides">
              <wp:wrapPolygon edited="0">
                <wp:start x="-31" y="21536"/>
                <wp:lineTo x="21520" y="21536"/>
                <wp:lineTo x="21520" y="165"/>
                <wp:lineTo x="-31" y="165"/>
                <wp:lineTo x="-31" y="2153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131_12340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200525" cy="2040890"/>
                    </a:xfrm>
                    <a:prstGeom prst="rect">
                      <a:avLst/>
                    </a:prstGeom>
                  </pic:spPr>
                </pic:pic>
              </a:graphicData>
            </a:graphic>
            <wp14:sizeRelH relativeFrom="margin">
              <wp14:pctWidth>0</wp14:pctWidth>
            </wp14:sizeRelH>
            <wp14:sizeRelV relativeFrom="margin">
              <wp14:pctHeight>0</wp14:pctHeight>
            </wp14:sizeRelV>
          </wp:anchor>
        </w:drawing>
      </w:r>
    </w:p>
    <w:p w14:paraId="42A36890" w14:textId="07D122BE" w:rsidR="003929D1" w:rsidRDefault="003929D1" w:rsidP="00012D25"/>
    <w:p w14:paraId="7D2E854C" w14:textId="2D853DF0" w:rsidR="003929D1" w:rsidRDefault="003929D1" w:rsidP="00012D25"/>
    <w:p w14:paraId="2D9AC23F" w14:textId="6BA5EBF0" w:rsidR="003929D1" w:rsidRDefault="003929D1" w:rsidP="00012D25">
      <w:r>
        <w:rPr>
          <w:noProof/>
          <w:lang w:eastAsia="nl-NL"/>
        </w:rPr>
        <w:drawing>
          <wp:anchor distT="0" distB="0" distL="114300" distR="114300" simplePos="0" relativeHeight="251664384" behindDoc="1" locked="0" layoutInCell="1" allowOverlap="1" wp14:anchorId="5E27FE6C" wp14:editId="5830775C">
            <wp:simplePos x="0" y="0"/>
            <wp:positionH relativeFrom="column">
              <wp:posOffset>-196850</wp:posOffset>
            </wp:positionH>
            <wp:positionV relativeFrom="paragraph">
              <wp:posOffset>142875</wp:posOffset>
            </wp:positionV>
            <wp:extent cx="4197985" cy="2040890"/>
            <wp:effectExtent l="0" t="7302" r="4762" b="4763"/>
            <wp:wrapTight wrapText="bothSides">
              <wp:wrapPolygon edited="0">
                <wp:start x="-38" y="21523"/>
                <wp:lineTo x="21526" y="21523"/>
                <wp:lineTo x="21526" y="151"/>
                <wp:lineTo x="-38" y="151"/>
                <wp:lineTo x="-38" y="2152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131_12322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197985" cy="2040890"/>
                    </a:xfrm>
                    <a:prstGeom prst="rect">
                      <a:avLst/>
                    </a:prstGeom>
                  </pic:spPr>
                </pic:pic>
              </a:graphicData>
            </a:graphic>
          </wp:anchor>
        </w:drawing>
      </w:r>
    </w:p>
    <w:p w14:paraId="252D1C17" w14:textId="20F254B6" w:rsidR="003929D1" w:rsidRDefault="003929D1" w:rsidP="00012D25"/>
    <w:p w14:paraId="0BA888B0" w14:textId="167DDA5F" w:rsidR="003929D1" w:rsidRDefault="003929D1" w:rsidP="00012D25"/>
    <w:p w14:paraId="752F24AF" w14:textId="363F0292" w:rsidR="003929D1" w:rsidRDefault="003929D1" w:rsidP="00012D25"/>
    <w:p w14:paraId="2A5266A5" w14:textId="562398FC" w:rsidR="003929D1" w:rsidRDefault="003929D1" w:rsidP="00012D25"/>
    <w:p w14:paraId="2EB0CE58" w14:textId="6ABB2131" w:rsidR="003929D1" w:rsidRDefault="003929D1" w:rsidP="00012D25"/>
    <w:p w14:paraId="27F5541B" w14:textId="783670D1" w:rsidR="003929D1" w:rsidRDefault="003929D1" w:rsidP="00012D25"/>
    <w:p w14:paraId="5B930A12" w14:textId="5045CF37" w:rsidR="003929D1" w:rsidRDefault="003929D1" w:rsidP="00012D25"/>
    <w:p w14:paraId="212B44C1" w14:textId="25065D74" w:rsidR="003929D1" w:rsidRDefault="003929D1" w:rsidP="00012D25"/>
    <w:p w14:paraId="003BE91C" w14:textId="7B2AF024" w:rsidR="003929D1" w:rsidRDefault="003929D1" w:rsidP="00012D25"/>
    <w:p w14:paraId="394B8E50" w14:textId="4C3CC593" w:rsidR="003929D1" w:rsidRDefault="003929D1" w:rsidP="00012D25"/>
    <w:p w14:paraId="52748606" w14:textId="70ED4B3D" w:rsidR="003929D1" w:rsidRDefault="003929D1" w:rsidP="00012D25"/>
    <w:p w14:paraId="5A6C4C95" w14:textId="77777777" w:rsidR="003929D1" w:rsidRDefault="003929D1" w:rsidP="00012D25"/>
    <w:p w14:paraId="15133E22" w14:textId="6D2A6674" w:rsidR="003929D1" w:rsidRDefault="003929D1" w:rsidP="00012D25"/>
    <w:p w14:paraId="0EA955BF" w14:textId="76C18ACF" w:rsidR="003929D1" w:rsidRDefault="003929D1" w:rsidP="00012D25"/>
    <w:p w14:paraId="79F72C0B" w14:textId="0084A53E" w:rsidR="003929D1" w:rsidRPr="004A1EA6" w:rsidRDefault="004A1EA6" w:rsidP="004A1EA6">
      <w:pPr>
        <w:jc w:val="center"/>
      </w:pPr>
      <w:r w:rsidRPr="004A1EA6">
        <w:t xml:space="preserve">Fig. 6. - Foto's van de prototype-compressor in de compressorkast. Links zijn de zuig- en persleidingen duidelijk zichtbaar. De vloeistof wordt net buiten de compressorkast in de dampstroom geïnjecteerd. </w:t>
      </w:r>
      <w:r w:rsidR="004A7C6F">
        <w:t>De</w:t>
      </w:r>
      <w:r w:rsidRPr="004A1EA6">
        <w:t xml:space="preserve"> </w:t>
      </w:r>
      <w:r w:rsidR="009D6E32">
        <w:t>persgasaansluiting</w:t>
      </w:r>
      <w:r w:rsidRPr="004A1EA6">
        <w:t xml:space="preserve"> verschijnt in het midden van de foto. De rechterfoto is genomen vanaf de andere kant van de kast en toont in het midden de platenwarmtewisselaar die wordt gebruikt voor de koeling van </w:t>
      </w:r>
      <w:r w:rsidR="00434E94">
        <w:t xml:space="preserve">het </w:t>
      </w:r>
      <w:r w:rsidRPr="004A1EA6">
        <w:t>smeermiddel. De proceszijde is olievrij, maar olie wordt gebruikt om de onderdelen te smeren die moeten worden gesmeerd en gekoeld.</w:t>
      </w:r>
    </w:p>
    <w:p w14:paraId="0764A099" w14:textId="77777777" w:rsidR="00012D25" w:rsidRPr="004A1EA6" w:rsidRDefault="00012D25" w:rsidP="00012D25"/>
    <w:p w14:paraId="5BCAF724" w14:textId="5139FB94" w:rsidR="00012D25" w:rsidRDefault="00012D25" w:rsidP="00012D25">
      <w:pPr>
        <w:pStyle w:val="Kop3"/>
        <w:numPr>
          <w:ilvl w:val="1"/>
          <w:numId w:val="7"/>
        </w:numPr>
        <w:rPr>
          <w:lang w:val="en-US"/>
        </w:rPr>
      </w:pPr>
      <w:proofErr w:type="spellStart"/>
      <w:r w:rsidRPr="00BD0895">
        <w:rPr>
          <w:lang w:val="en-US"/>
        </w:rPr>
        <w:t>Knelpunten</w:t>
      </w:r>
      <w:proofErr w:type="spellEnd"/>
    </w:p>
    <w:p w14:paraId="367D79C7" w14:textId="77777777" w:rsidR="00F03018" w:rsidRDefault="00F03018" w:rsidP="00166DB7">
      <w:pPr>
        <w:ind w:left="708"/>
        <w:jc w:val="both"/>
      </w:pPr>
    </w:p>
    <w:p w14:paraId="7FFF1203" w14:textId="24B9DDF1" w:rsidR="00F03018" w:rsidRDefault="00431EC2" w:rsidP="00166DB7">
      <w:pPr>
        <w:ind w:left="708"/>
        <w:jc w:val="both"/>
      </w:pPr>
      <w:r w:rsidRPr="00431EC2">
        <w:t>Met de realisatie van dit project hebben de projectpartners kennis gemaakt met de mogelijkheid tot implementatie van hoge temperatuur warmtepompen in hun fabrieken</w:t>
      </w:r>
      <w:r>
        <w:t xml:space="preserve">. </w:t>
      </w:r>
      <w:r w:rsidRPr="00431EC2">
        <w:t>De voordelen van compressie</w:t>
      </w:r>
      <w:r>
        <w:t>-</w:t>
      </w:r>
      <w:r w:rsidRPr="00431EC2">
        <w:t>resorptiewarmtepompen voor processen waarbij grote temperatuur</w:t>
      </w:r>
      <w:r>
        <w:t>veranderingen</w:t>
      </w:r>
      <w:r w:rsidRPr="00431EC2">
        <w:t xml:space="preserve"> nodig zijn, </w:t>
      </w:r>
      <w:r>
        <w:t>zijn</w:t>
      </w:r>
      <w:r w:rsidRPr="00431EC2">
        <w:t xml:space="preserve"> duidelijk </w:t>
      </w:r>
      <w:r>
        <w:t xml:space="preserve">geworden </w:t>
      </w:r>
      <w:r w:rsidRPr="00431EC2">
        <w:t>voor de industriële partners. Ook de mogelijk extra voordelen van de toevoeging van CO</w:t>
      </w:r>
      <w:r w:rsidRPr="00431EC2">
        <w:rPr>
          <w:vertAlign w:val="subscript"/>
        </w:rPr>
        <w:t>2</w:t>
      </w:r>
      <w:r w:rsidRPr="00431EC2">
        <w:t xml:space="preserve"> aan ammoniak-water zijn duidelijk gemaakt.</w:t>
      </w:r>
      <w:r>
        <w:t xml:space="preserve"> </w:t>
      </w:r>
      <w:r w:rsidR="007C67F3" w:rsidRPr="007C67F3">
        <w:t xml:space="preserve">Het gebruik van natte compressie en de voordelen ervan in warmtepomptoepassingen </w:t>
      </w:r>
      <w:r w:rsidR="007C67F3">
        <w:t>zijn ook</w:t>
      </w:r>
      <w:r w:rsidR="007C67F3" w:rsidRPr="007C67F3">
        <w:t xml:space="preserve"> duidelijk</w:t>
      </w:r>
      <w:r w:rsidR="007C67F3">
        <w:t xml:space="preserve"> geworden</w:t>
      </w:r>
      <w:r w:rsidR="007C67F3" w:rsidRPr="007C67F3">
        <w:t>. Beperking voor implementatie op korte termijn in de praktijk is de lage TRL van het compressorprototype aan het einde van dit project. Toekomstig werk blijft nodig om de natte compressor op hogere TRL-niveaus te brengen.</w:t>
      </w:r>
      <w:bookmarkStart w:id="0" w:name="_GoBack"/>
      <w:bookmarkEnd w:id="0"/>
    </w:p>
    <w:p w14:paraId="73D03F61" w14:textId="06B59AC4" w:rsidR="00166DB7" w:rsidRPr="00166DB7" w:rsidRDefault="009D6E32" w:rsidP="00166DB7">
      <w:pPr>
        <w:ind w:left="708"/>
        <w:jc w:val="both"/>
      </w:pPr>
      <w:r>
        <w:t>De</w:t>
      </w:r>
      <w:r w:rsidR="00166DB7" w:rsidRPr="00166DB7">
        <w:t xml:space="preserve"> vertraging van </w:t>
      </w:r>
      <w:r>
        <w:t>de levering van een</w:t>
      </w:r>
      <w:r w:rsidR="00166DB7" w:rsidRPr="00166DB7">
        <w:t xml:space="preserve"> kerncomponent (de prototype-compressor) </w:t>
      </w:r>
      <w:r>
        <w:t xml:space="preserve">heeft </w:t>
      </w:r>
      <w:r w:rsidR="00166DB7" w:rsidRPr="00166DB7">
        <w:t xml:space="preserve">grote </w:t>
      </w:r>
      <w:r>
        <w:t>gevolgen gehad voor d</w:t>
      </w:r>
      <w:r w:rsidR="00166DB7" w:rsidRPr="00166DB7">
        <w:t xml:space="preserve">e planning van </w:t>
      </w:r>
      <w:r>
        <w:t>een van de projectactiviteiten</w:t>
      </w:r>
      <w:r w:rsidR="00166DB7" w:rsidRPr="00166DB7">
        <w:t xml:space="preserve">. De lage TRL van het prototypeontwerp en de assemblage </w:t>
      </w:r>
      <w:r>
        <w:t xml:space="preserve">daarvan </w:t>
      </w:r>
      <w:r w:rsidR="00166DB7" w:rsidRPr="00166DB7">
        <w:t>waren de belangrijkste oorzaak van deze vertraging</w:t>
      </w:r>
      <w:r w:rsidR="00543456">
        <w:t>.</w:t>
      </w:r>
      <w:r w:rsidR="00166DB7" w:rsidRPr="00166DB7">
        <w:t xml:space="preserve"> </w:t>
      </w:r>
      <w:r w:rsidR="00543456">
        <w:lastRenderedPageBreak/>
        <w:t>Echter</w:t>
      </w:r>
      <w:r w:rsidR="00166DB7" w:rsidRPr="00166DB7">
        <w:t xml:space="preserve"> ook de toewijzing van </w:t>
      </w:r>
      <w:r w:rsidR="00543456">
        <w:t xml:space="preserve">interne </w:t>
      </w:r>
      <w:r w:rsidR="00166DB7" w:rsidRPr="00166DB7">
        <w:t xml:space="preserve">middelen en </w:t>
      </w:r>
      <w:r w:rsidR="00543456">
        <w:t>geen</w:t>
      </w:r>
      <w:r w:rsidR="00166DB7" w:rsidRPr="00166DB7">
        <w:t xml:space="preserve"> totale afstemming van het project op de </w:t>
      </w:r>
      <w:proofErr w:type="spellStart"/>
      <w:r w:rsidR="00166DB7" w:rsidRPr="00166DB7">
        <w:t>KPI's</w:t>
      </w:r>
      <w:proofErr w:type="spellEnd"/>
      <w:r w:rsidR="00166DB7" w:rsidRPr="00166DB7">
        <w:t xml:space="preserve"> van het </w:t>
      </w:r>
      <w:r w:rsidR="00543456">
        <w:t xml:space="preserve">leverende </w:t>
      </w:r>
      <w:r w:rsidR="00166DB7" w:rsidRPr="00166DB7">
        <w:t xml:space="preserve">bedrijf hadden invloed op deze vertraging. Ook diensten van externe organisaties droegen bij aan de vertraging van de werking van de </w:t>
      </w:r>
      <w:r w:rsidR="00543456">
        <w:t>experimentele opstelling</w:t>
      </w:r>
      <w:r w:rsidR="00166DB7" w:rsidRPr="00166DB7">
        <w:t>, hoewel dit een aanzienlijk kleinere vertraging veroorzaakte.</w:t>
      </w:r>
    </w:p>
    <w:p w14:paraId="38752FDD" w14:textId="2B8B15A1" w:rsidR="004A1EA6" w:rsidRPr="00166DB7" w:rsidRDefault="00166DB7" w:rsidP="00166DB7">
      <w:pPr>
        <w:ind w:left="708"/>
        <w:jc w:val="both"/>
      </w:pPr>
      <w:r w:rsidRPr="00166DB7">
        <w:t>Gelukkig zorgde de vertraging voor extra aandacht voor de andere projecttaken, zodat een eerste versie van het proefschrift van de promovend</w:t>
      </w:r>
      <w:r w:rsidR="00434E94">
        <w:t>a</w:t>
      </w:r>
      <w:r w:rsidRPr="00166DB7">
        <w:t xml:space="preserve"> beschikbaar kon zijn op de geplande einddatum van het project. Daarom bevat het proefschrift geen resultaten van </w:t>
      </w:r>
      <w:r w:rsidR="00543456">
        <w:t>een van de activiteiten</w:t>
      </w:r>
      <w:r w:rsidRPr="00166DB7">
        <w:t xml:space="preserve"> en zijn de</w:t>
      </w:r>
      <w:r w:rsidR="00543456">
        <w:t>ze</w:t>
      </w:r>
      <w:r w:rsidRPr="00166DB7">
        <w:t xml:space="preserve"> </w:t>
      </w:r>
      <w:r w:rsidR="00543456">
        <w:t>resultaten</w:t>
      </w:r>
      <w:r w:rsidRPr="00166DB7">
        <w:t xml:space="preserve"> apart gerapporteerd (Gudjonsdottir </w:t>
      </w:r>
      <w:r w:rsidR="00543456">
        <w:t>e.a.,</w:t>
      </w:r>
      <w:r w:rsidRPr="00166DB7">
        <w:t xml:space="preserve"> 2020c).</w:t>
      </w:r>
    </w:p>
    <w:p w14:paraId="78F16061" w14:textId="4B57536B" w:rsidR="004A1EA6" w:rsidRPr="00166DB7" w:rsidRDefault="004A1EA6" w:rsidP="004A1EA6"/>
    <w:p w14:paraId="1477F773" w14:textId="4D217E45" w:rsidR="00012D25" w:rsidRDefault="00012D25" w:rsidP="00012D25">
      <w:pPr>
        <w:pStyle w:val="Kop3"/>
        <w:numPr>
          <w:ilvl w:val="1"/>
          <w:numId w:val="7"/>
        </w:numPr>
        <w:rPr>
          <w:lang w:val="en-US"/>
        </w:rPr>
      </w:pPr>
      <w:proofErr w:type="spellStart"/>
      <w:r>
        <w:rPr>
          <w:lang w:val="en-US"/>
        </w:rPr>
        <w:t>Perspectief</w:t>
      </w:r>
      <w:proofErr w:type="spellEnd"/>
      <w:r>
        <w:rPr>
          <w:lang w:val="en-US"/>
        </w:rPr>
        <w:t xml:space="preserve"> voor </w:t>
      </w:r>
      <w:proofErr w:type="spellStart"/>
      <w:r>
        <w:rPr>
          <w:lang w:val="en-US"/>
        </w:rPr>
        <w:t>toepassing</w:t>
      </w:r>
      <w:proofErr w:type="spellEnd"/>
    </w:p>
    <w:p w14:paraId="125C0398" w14:textId="136B5390" w:rsidR="00166DB7" w:rsidRPr="00166DB7" w:rsidRDefault="00166DB7" w:rsidP="00166DB7">
      <w:pPr>
        <w:ind w:left="708"/>
        <w:jc w:val="both"/>
      </w:pPr>
      <w:r w:rsidRPr="00166DB7">
        <w:t>Om de implementatie van CR</w:t>
      </w:r>
      <w:r w:rsidR="00A5727A">
        <w:t>W</w:t>
      </w:r>
      <w:r w:rsidRPr="00166DB7">
        <w:t xml:space="preserve">P in de industrie te garanderen, moeten de prestaties van de compressor worden gevalideerd. In het kader van dit project is een opstelling voor het testen van natte compressie gebouwd aan de Technische Universiteit Delft en zijn experimenten bij lage compressorsnelheden uitgevoerd en gerapporteerd in Gudjonsdottir </w:t>
      </w:r>
      <w:r w:rsidR="004A7C6F">
        <w:t>e.a.</w:t>
      </w:r>
      <w:r w:rsidRPr="00166DB7">
        <w:t xml:space="preserve"> (2020c). In deze experimenten zijn alleen de inlaat- en uitlaat</w:t>
      </w:r>
      <w:r w:rsidR="00A5727A">
        <w:t>proces</w:t>
      </w:r>
      <w:r w:rsidRPr="00166DB7">
        <w:t xml:space="preserve">omstandigheden van de compressor gemeten. De initiële gegevens bevestigen al gedeeltelijk de trends van de compressormodellen die in dit project zijn ontwikkeld. Dat wil zeggen, met toenemende rotatiesnelheid en afnemende dampkwaliteit verbeteren de prestaties. Er is echter verder werk nodig om druksensoren in de compressor te installeren om het </w:t>
      </w:r>
      <w:r w:rsidR="00A5727A">
        <w:t>indicateur</w:t>
      </w:r>
      <w:r w:rsidRPr="00166DB7">
        <w:t xml:space="preserve"> (</w:t>
      </w:r>
      <w:r w:rsidRPr="00A5727A">
        <w:rPr>
          <w:i/>
        </w:rPr>
        <w:t>P-V</w:t>
      </w:r>
      <w:r w:rsidRPr="00166DB7">
        <w:t>) diagram tijdens compressie te meten. Met dergelijke gegevens kunnen de compressormodellen verder worden gevalideerd en kan de compressor verder worden geoptimaliseerd om in het tweefasen</w:t>
      </w:r>
      <w:r w:rsidR="00A5727A">
        <w:t>-</w:t>
      </w:r>
      <w:r w:rsidRPr="00166DB7">
        <w:t xml:space="preserve">gebied </w:t>
      </w:r>
      <w:r w:rsidR="00A5727A" w:rsidRPr="00166DB7">
        <w:t xml:space="preserve">efficiënt </w:t>
      </w:r>
      <w:r w:rsidRPr="00166DB7">
        <w:t xml:space="preserve">te werken. </w:t>
      </w:r>
      <w:r w:rsidRPr="0036654E">
        <w:t xml:space="preserve">Dergelijke activiteiten zijn gepland in de </w:t>
      </w:r>
      <w:r w:rsidR="00A5727A">
        <w:t>vervolg</w:t>
      </w:r>
      <w:r w:rsidRPr="00166DB7">
        <w:t xml:space="preserve"> project LES</w:t>
      </w:r>
      <w:r w:rsidR="00A5727A">
        <w:t>SON</w:t>
      </w:r>
      <w:r w:rsidRPr="00166DB7">
        <w:t xml:space="preserve"> (TKI-ISPT UH-30-07). In dit project, met Atlas </w:t>
      </w:r>
      <w:proofErr w:type="spellStart"/>
      <w:r w:rsidRPr="00166DB7">
        <w:t>Copco</w:t>
      </w:r>
      <w:proofErr w:type="spellEnd"/>
      <w:r w:rsidRPr="00166DB7">
        <w:t>, Dow, Frames, IBK, ISPT en TU Delft als partners, is het doel om experimenteel de vorm van de druk-volumecurve te bepalen tijdens natte compressie van ammoniak-water, zodat het compressieproces</w:t>
      </w:r>
      <w:r w:rsidR="00A5727A">
        <w:t>,</w:t>
      </w:r>
      <w:r w:rsidRPr="00166DB7">
        <w:t xml:space="preserve"> </w:t>
      </w:r>
      <w:r w:rsidR="00A5727A">
        <w:t>zoals</w:t>
      </w:r>
      <w:r w:rsidRPr="00166DB7">
        <w:t xml:space="preserve"> voorspeld door de ontwikkelde compressormodel</w:t>
      </w:r>
      <w:r w:rsidR="00A5727A">
        <w:t>,</w:t>
      </w:r>
      <w:r w:rsidRPr="00166DB7">
        <w:t xml:space="preserve"> kan worden gevalideerd. Uiteindelijk kunnen de experimentele gegevens worden gebruikt om het compressormodel te verbeteren. Tegelijkertijd zal op papier een compressieresorptie</w:t>
      </w:r>
      <w:r w:rsidR="00A5727A">
        <w:t>-</w:t>
      </w:r>
      <w:r w:rsidRPr="00166DB7">
        <w:t>warmtepomp worden ontworpen die de lessen</w:t>
      </w:r>
      <w:r w:rsidR="0096426F">
        <w:t xml:space="preserve"> uit dit project implementeert. De vindingen met </w:t>
      </w:r>
      <w:r w:rsidRPr="00166DB7">
        <w:t xml:space="preserve">het </w:t>
      </w:r>
      <w:r w:rsidR="0096426F">
        <w:t xml:space="preserve">compressor </w:t>
      </w:r>
      <w:r w:rsidRPr="00166DB7">
        <w:t xml:space="preserve">prototype en </w:t>
      </w:r>
      <w:r w:rsidR="0096426F">
        <w:t>model worden</w:t>
      </w:r>
      <w:r w:rsidRPr="00166DB7">
        <w:t xml:space="preserve"> </w:t>
      </w:r>
      <w:r w:rsidR="0096426F">
        <w:t>ge</w:t>
      </w:r>
      <w:r w:rsidR="0096426F" w:rsidRPr="00166DB7">
        <w:t>ïntegreerd</w:t>
      </w:r>
      <w:r w:rsidRPr="00166DB7">
        <w:t xml:space="preserve"> in een </w:t>
      </w:r>
      <w:r w:rsidR="0096426F">
        <w:t xml:space="preserve">tweede generatie </w:t>
      </w:r>
      <w:r w:rsidRPr="00166DB7">
        <w:t xml:space="preserve">compressor die is aangepast voor </w:t>
      </w:r>
      <w:r w:rsidR="008F6C94">
        <w:t>natte</w:t>
      </w:r>
      <w:r w:rsidR="0096426F">
        <w:t xml:space="preserve"> compressie</w:t>
      </w:r>
      <w:r w:rsidRPr="00166DB7">
        <w:t>. De ontworpen warmtepompcapaciteit zal qua grootte vergelijkbaar zijn met het huidige compressorprototype</w:t>
      </w:r>
      <w:r w:rsidR="008F6C94">
        <w:t>:</w:t>
      </w:r>
      <w:r w:rsidRPr="00166DB7">
        <w:t xml:space="preserve"> tot ongeveer 250 kW verwarmingsvermogen.</w:t>
      </w:r>
    </w:p>
    <w:p w14:paraId="536DF221" w14:textId="77777777" w:rsidR="00166DB7" w:rsidRPr="00166DB7" w:rsidRDefault="00166DB7" w:rsidP="00166DB7"/>
    <w:p w14:paraId="595CA24F" w14:textId="77777777" w:rsidR="00012D25" w:rsidRPr="00D35949" w:rsidRDefault="00012D25" w:rsidP="00012D25">
      <w:pPr>
        <w:pStyle w:val="Kop3"/>
        <w:numPr>
          <w:ilvl w:val="1"/>
          <w:numId w:val="7"/>
        </w:numPr>
        <w:rPr>
          <w:lang w:val="en-US"/>
        </w:rPr>
      </w:pPr>
      <w:proofErr w:type="spellStart"/>
      <w:r>
        <w:rPr>
          <w:lang w:val="en-US"/>
        </w:rPr>
        <w:t>Eventuele</w:t>
      </w:r>
      <w:proofErr w:type="spellEnd"/>
      <w:r>
        <w:rPr>
          <w:lang w:val="en-US"/>
        </w:rPr>
        <w:t xml:space="preserve"> spin-off</w:t>
      </w:r>
    </w:p>
    <w:p w14:paraId="18C3497C" w14:textId="174C5157" w:rsidR="00166DB7" w:rsidRPr="00166DB7" w:rsidRDefault="00166DB7" w:rsidP="00166DB7">
      <w:pPr>
        <w:ind w:left="708"/>
        <w:jc w:val="both"/>
      </w:pPr>
      <w:r w:rsidRPr="00166DB7">
        <w:t xml:space="preserve">Voor Atlas </w:t>
      </w:r>
      <w:proofErr w:type="spellStart"/>
      <w:r w:rsidRPr="00166DB7">
        <w:t>Copco</w:t>
      </w:r>
      <w:proofErr w:type="spellEnd"/>
      <w:r w:rsidRPr="00166DB7">
        <w:t xml:space="preserve"> (compressorfabrikant) is natte compressie een technologie die prettig is om te hebben, maar die tot nu toe niet is afgestemd op de </w:t>
      </w:r>
      <w:r w:rsidR="0096426F">
        <w:t>globale</w:t>
      </w:r>
      <w:r w:rsidRPr="00166DB7">
        <w:t xml:space="preserve"> </w:t>
      </w:r>
      <w:proofErr w:type="spellStart"/>
      <w:r w:rsidRPr="00166DB7">
        <w:t>KPI's</w:t>
      </w:r>
      <w:proofErr w:type="spellEnd"/>
      <w:r w:rsidRPr="00166DB7">
        <w:t xml:space="preserve"> van het bedrijf. Het marktpotentieel is groot maar onzeker, aangezien de toepassing van compressie-resorptiewarmtepompen </w:t>
      </w:r>
      <w:r w:rsidR="0096426F">
        <w:t xml:space="preserve">vooral zal plaatsvinden </w:t>
      </w:r>
      <w:r w:rsidRPr="00166DB7">
        <w:t xml:space="preserve">in hoofdzakelijk bestaande </w:t>
      </w:r>
      <w:r w:rsidR="00BE2589">
        <w:t>complexen</w:t>
      </w:r>
      <w:r w:rsidRPr="00166DB7">
        <w:t xml:space="preserve"> met bijbehorende hoge </w:t>
      </w:r>
      <w:r w:rsidR="00BE2589">
        <w:t>aanpassings</w:t>
      </w:r>
      <w:r w:rsidRPr="00166DB7">
        <w:t xml:space="preserve">kosten. De markt voor </w:t>
      </w:r>
      <w:r w:rsidR="00BE2589">
        <w:t>nieuwbouw</w:t>
      </w:r>
      <w:r w:rsidR="004A7C6F">
        <w:t>fabrieken</w:t>
      </w:r>
      <w:r w:rsidR="00BE2589">
        <w:t>,</w:t>
      </w:r>
      <w:r w:rsidRPr="00166DB7">
        <w:t xml:space="preserve"> die directe integratie mogelijk zou maken, is beperkt. Een nieuw product dat in een demonstratiefabriek wordt geïmplementeerd en deel uitmaakt van de normale bedrijfsactiviteiten, kan binnen 1 tot 3 jaar worden geleverd. Grote ontwerpuitdaging blijft het ontwerp van economisch betaalbare as</w:t>
      </w:r>
      <w:r w:rsidR="00BE2589">
        <w:t>-</w:t>
      </w:r>
      <w:r w:rsidRPr="00166DB7">
        <w:t>afdichtingen die minimaal 3000 tot 4000 uur</w:t>
      </w:r>
      <w:r w:rsidR="00BE2589">
        <w:t xml:space="preserve"> </w:t>
      </w:r>
      <w:r w:rsidR="00BE2589" w:rsidRPr="00166DB7">
        <w:t>zonder onderhoud</w:t>
      </w:r>
      <w:r w:rsidR="00BE2589">
        <w:t>,</w:t>
      </w:r>
      <w:r w:rsidRPr="00166DB7">
        <w:t xml:space="preserve"> op hoge rotatiesnelheid</w:t>
      </w:r>
      <w:r w:rsidR="00BE2589">
        <w:t>,</w:t>
      </w:r>
      <w:r w:rsidRPr="00166DB7">
        <w:t xml:space="preserve"> kunnen werken. Het compressorontwerp moet bij voorkeur </w:t>
      </w:r>
      <w:r w:rsidR="00BE2589">
        <w:t xml:space="preserve">relatief </w:t>
      </w:r>
      <w:r w:rsidRPr="00166DB7">
        <w:t>klein zijn (verwarmingsvermogen: 1 tot 5 MW) maar standaard in plaats van groot en op maat gemaakt.</w:t>
      </w:r>
    </w:p>
    <w:p w14:paraId="16E6D5D8" w14:textId="649C8C59" w:rsidR="00166DB7" w:rsidRPr="00166DB7" w:rsidRDefault="00166DB7" w:rsidP="00166DB7">
      <w:pPr>
        <w:ind w:left="708"/>
        <w:jc w:val="both"/>
      </w:pPr>
      <w:r w:rsidRPr="00166DB7">
        <w:t>Frames (ontwerper van procesinstallaties), een van de deelnemende bedrijven van dit project, is geïnteresseerd in de ontwikkeling van een demonstratie-installatie waar de volledige warmtepompcyclus kan worden geïmplementeerd en getest. Dit zal helpen om de uitdagingen en kansen voor CR</w:t>
      </w:r>
      <w:r w:rsidR="00BE2589">
        <w:t>W</w:t>
      </w:r>
      <w:r w:rsidRPr="00166DB7">
        <w:t xml:space="preserve">P verder te identificeren wanneer toegepast op industriële locaties. Een van de </w:t>
      </w:r>
      <w:r w:rsidRPr="00166DB7">
        <w:lastRenderedPageBreak/>
        <w:t xml:space="preserve">belangrijkste uitdagingen zal de besturing van het systeem zijn; vooral als de processtromen niet constant zijn en </w:t>
      </w:r>
      <w:r w:rsidR="00BE2589">
        <w:t xml:space="preserve">de </w:t>
      </w:r>
      <w:r w:rsidRPr="00166DB7">
        <w:t>temperaturen</w:t>
      </w:r>
      <w:r w:rsidR="00BE2589">
        <w:t xml:space="preserve"> ook</w:t>
      </w:r>
      <w:r w:rsidR="00BE2589" w:rsidRPr="00166DB7">
        <w:t xml:space="preserve"> </w:t>
      </w:r>
      <w:r w:rsidR="00434E94" w:rsidRPr="00166DB7">
        <w:t xml:space="preserve">niet </w:t>
      </w:r>
      <w:r w:rsidR="00BE2589" w:rsidRPr="00166DB7">
        <w:t>constant</w:t>
      </w:r>
      <w:r w:rsidR="00BE2589">
        <w:t xml:space="preserve"> zijn</w:t>
      </w:r>
      <w:r w:rsidRPr="00166DB7">
        <w:t>.</w:t>
      </w:r>
    </w:p>
    <w:p w14:paraId="0D0B070F" w14:textId="7B9416FB" w:rsidR="00CB4DE9" w:rsidRDefault="00CB4DE9">
      <w:pPr>
        <w:spacing w:after="160" w:line="259" w:lineRule="auto"/>
      </w:pPr>
      <w:r>
        <w:br w:type="page"/>
      </w:r>
    </w:p>
    <w:p w14:paraId="04ECD849" w14:textId="4FA408E0" w:rsidR="00CB4DE9" w:rsidRDefault="00CB4DE9" w:rsidP="00CB4DE9">
      <w:pPr>
        <w:pStyle w:val="Kop2"/>
        <w:numPr>
          <w:ilvl w:val="0"/>
          <w:numId w:val="7"/>
        </w:numPr>
      </w:pPr>
      <w:r w:rsidRPr="002E28F7">
        <w:lastRenderedPageBreak/>
        <w:t>Bijdrage aan de doelstellingen van de regeling</w:t>
      </w:r>
    </w:p>
    <w:p w14:paraId="283D6206" w14:textId="3893CA81" w:rsidR="00F731F3" w:rsidRDefault="00F731F3" w:rsidP="00CB4DE9">
      <w:pPr>
        <w:ind w:left="708"/>
        <w:jc w:val="both"/>
      </w:pPr>
      <w:r>
        <w:t>C</w:t>
      </w:r>
      <w:r w:rsidRPr="00CB4DE9">
        <w:t>ompressie</w:t>
      </w:r>
      <w:r>
        <w:t>-</w:t>
      </w:r>
      <w:r w:rsidRPr="00CB4DE9">
        <w:t>resorptiewarmtepompen (CR</w:t>
      </w:r>
      <w:r>
        <w:t>W</w:t>
      </w:r>
      <w:r w:rsidRPr="00CB4DE9">
        <w:t>P) - kunnen worden gebruikt om afvalwarmtestromen te upgraden naar processtromen die bruikbaar zijn voor verwarmings- en koelingsdoeleinden.</w:t>
      </w:r>
      <w:r>
        <w:t xml:space="preserve"> </w:t>
      </w:r>
      <w:r w:rsidR="004A7C6F">
        <w:t>Het</w:t>
      </w:r>
      <w:r>
        <w:t xml:space="preserve"> potentie</w:t>
      </w:r>
      <w:r w:rsidR="004A7C6F">
        <w:t>el</w:t>
      </w:r>
      <w:r>
        <w:t xml:space="preserve"> wordt ingeschat op </w:t>
      </w:r>
      <w:r w:rsidRPr="00CB4DE9">
        <w:t>20-35 PJ energiebesparingen per jaar</w:t>
      </w:r>
      <w:r>
        <w:t xml:space="preserve">. Voorwaarde is dat </w:t>
      </w:r>
      <w:r w:rsidR="008F6C94">
        <w:t>“</w:t>
      </w:r>
      <w:r>
        <w:t>natte</w:t>
      </w:r>
      <w:r w:rsidR="008F6C94">
        <w:t>”</w:t>
      </w:r>
      <w:r>
        <w:t xml:space="preserve"> compressoren beschikbaar zijn die een </w:t>
      </w:r>
      <w:proofErr w:type="spellStart"/>
      <w:r>
        <w:t>isentropisch</w:t>
      </w:r>
      <w:proofErr w:type="spellEnd"/>
      <w:r>
        <w:t xml:space="preserve"> rendement van tenminste 70% kunnen</w:t>
      </w:r>
      <w:r w:rsidR="00CD7DEE">
        <w:t xml:space="preserve"> bereiken. Dit project heeft de haalbaarheid van zulke compressoren experimenteel onderzocht. De potenti</w:t>
      </w:r>
      <w:r w:rsidR="004A7C6F">
        <w:rPr>
          <w:rFonts w:cs="Arial"/>
        </w:rPr>
        <w:t>ë</w:t>
      </w:r>
      <w:r w:rsidR="004A7C6F">
        <w:t>le</w:t>
      </w:r>
      <w:r w:rsidR="00CD7DEE">
        <w:t xml:space="preserve"> energiebesparing correspondeert met 5 tot 9 % van het energiegebruik in de Nederlandse industrie. Als </w:t>
      </w:r>
      <w:r w:rsidR="00BF40F4">
        <w:t>fossiele</w:t>
      </w:r>
      <w:r w:rsidR="00CD7DEE">
        <w:t xml:space="preserve"> elektriciteit wordt gebruikt voor de aandrijving van de compressoren</w:t>
      </w:r>
      <w:r w:rsidR="004A7C6F">
        <w:t>,</w:t>
      </w:r>
      <w:r w:rsidR="00CD7DEE">
        <w:t xml:space="preserve"> </w:t>
      </w:r>
      <w:r w:rsidR="00BF40F4">
        <w:t>2,8</w:t>
      </w:r>
      <w:r w:rsidR="00CD7DEE">
        <w:t xml:space="preserve"> tot 4,9 miljoen ton CO</w:t>
      </w:r>
      <w:r w:rsidR="00CD7DEE" w:rsidRPr="00CD7DEE">
        <w:rPr>
          <w:vertAlign w:val="subscript"/>
        </w:rPr>
        <w:t>2</w:t>
      </w:r>
      <w:r w:rsidR="004A7C6F">
        <w:t xml:space="preserve"> emissies zouden worden voorkomen door de inzet van compressie-resorptiewarmtepompen.</w:t>
      </w:r>
      <w:r w:rsidR="00CD7DEE">
        <w:t xml:space="preserve"> </w:t>
      </w:r>
      <w:r w:rsidR="00BF40F4">
        <w:t>Als duurzame elektriciteit zou worden ingezet zouden 3,5 tot 8,2 miljoen ton CO</w:t>
      </w:r>
      <w:r w:rsidR="00BF40F4" w:rsidRPr="00CD7DEE">
        <w:rPr>
          <w:vertAlign w:val="subscript"/>
        </w:rPr>
        <w:t>2</w:t>
      </w:r>
      <w:r w:rsidR="00BF40F4">
        <w:t xml:space="preserve"> emissies voorkomen worden.</w:t>
      </w:r>
    </w:p>
    <w:p w14:paraId="270993D0" w14:textId="2C686E12" w:rsidR="00CB4DE9" w:rsidRDefault="00CB4DE9">
      <w:pPr>
        <w:spacing w:after="160" w:line="259" w:lineRule="auto"/>
      </w:pPr>
      <w:r>
        <w:br w:type="page"/>
      </w:r>
    </w:p>
    <w:p w14:paraId="3D537E08" w14:textId="77777777" w:rsidR="00CB4DE9" w:rsidRPr="00CB4DE9" w:rsidRDefault="00CB4DE9" w:rsidP="00CB4DE9"/>
    <w:p w14:paraId="0D322C55" w14:textId="36315EC4" w:rsidR="00CB4DE9" w:rsidRDefault="00CB4DE9" w:rsidP="002800D6">
      <w:pPr>
        <w:pStyle w:val="Kop2"/>
        <w:numPr>
          <w:ilvl w:val="0"/>
          <w:numId w:val="7"/>
        </w:numPr>
        <w:rPr>
          <w:rFonts w:eastAsiaTheme="minorHAnsi" w:cstheme="minorBidi"/>
          <w:color w:val="0F265C"/>
          <w:sz w:val="19"/>
          <w:szCs w:val="19"/>
        </w:rPr>
      </w:pPr>
      <w:r w:rsidRPr="002E28F7">
        <w:t xml:space="preserve">Publieke communicatie / disseminatie </w:t>
      </w:r>
    </w:p>
    <w:p w14:paraId="2283D5EB" w14:textId="77777777" w:rsidR="00B17BE3" w:rsidRDefault="00B17BE3" w:rsidP="00B17BE3">
      <w:pPr>
        <w:rPr>
          <w:lang w:val="en-US"/>
        </w:rPr>
      </w:pPr>
    </w:p>
    <w:p w14:paraId="36B26CBE" w14:textId="19342549" w:rsidR="00B17BE3" w:rsidRPr="00431EC2" w:rsidRDefault="00B17BE3" w:rsidP="00B17BE3">
      <w:r w:rsidRPr="00431EC2">
        <w:rPr>
          <w:u w:val="single"/>
        </w:rPr>
        <w:t>PhD thesis</w:t>
      </w:r>
      <w:r w:rsidRPr="00431EC2">
        <w:t xml:space="preserve"> van Vilborg Gudjonsdottir: per 9 maart 2020 beschikbaar op de web pagina van TU Delft en ISPT</w:t>
      </w:r>
    </w:p>
    <w:p w14:paraId="76027CBA" w14:textId="77777777" w:rsidR="00B17BE3" w:rsidRPr="00431EC2" w:rsidRDefault="00B17BE3" w:rsidP="00B17BE3">
      <w:pPr>
        <w:rPr>
          <w:u w:val="single"/>
        </w:rPr>
      </w:pPr>
    </w:p>
    <w:p w14:paraId="5877E541" w14:textId="75388534" w:rsidR="00B17BE3" w:rsidRDefault="00B17BE3" w:rsidP="00B17BE3">
      <w:r w:rsidRPr="00431EC2">
        <w:rPr>
          <w:u w:val="single"/>
        </w:rPr>
        <w:t>Project webpagina</w:t>
      </w:r>
      <w:r w:rsidRPr="00431EC2">
        <w:t xml:space="preserve">: </w:t>
      </w:r>
      <w:hyperlink r:id="rId26" w:history="1">
        <w:r>
          <w:rPr>
            <w:rStyle w:val="Hyperlink"/>
          </w:rPr>
          <w:t>https://ispt.eu/projects/compresorp/</w:t>
        </w:r>
      </w:hyperlink>
    </w:p>
    <w:p w14:paraId="0AA2C7DB" w14:textId="77777777" w:rsidR="00B17BE3" w:rsidRPr="00431EC2" w:rsidRDefault="00B17BE3" w:rsidP="00B17BE3">
      <w:pPr>
        <w:rPr>
          <w:u w:val="single"/>
        </w:rPr>
      </w:pPr>
    </w:p>
    <w:p w14:paraId="21D9DCD9" w14:textId="3D0F2C0D" w:rsidR="00B17BE3" w:rsidRPr="00431EC2" w:rsidRDefault="00B17BE3" w:rsidP="00B17BE3">
      <w:pPr>
        <w:rPr>
          <w:u w:val="single"/>
        </w:rPr>
      </w:pPr>
      <w:r w:rsidRPr="00431EC2">
        <w:rPr>
          <w:u w:val="single"/>
        </w:rPr>
        <w:t>Project public summary</w:t>
      </w:r>
      <w:r w:rsidRPr="00431EC2">
        <w:t xml:space="preserve">: beschikbaar op de </w:t>
      </w:r>
      <w:proofErr w:type="spellStart"/>
      <w:r w:rsidRPr="00431EC2">
        <w:t>webpaginas</w:t>
      </w:r>
      <w:proofErr w:type="spellEnd"/>
      <w:r w:rsidRPr="00431EC2">
        <w:t xml:space="preserve"> van ISPT (</w:t>
      </w:r>
      <w:hyperlink r:id="rId27" w:history="1">
        <w:r>
          <w:rPr>
            <w:rStyle w:val="Hyperlink"/>
          </w:rPr>
          <w:t>https://ispt.eu/projects/compresorp/</w:t>
        </w:r>
      </w:hyperlink>
      <w:r w:rsidRPr="00431EC2">
        <w:t>), RVO (</w:t>
      </w:r>
      <w:hyperlink r:id="rId28" w:history="1">
        <w:r>
          <w:rPr>
            <w:rStyle w:val="Hyperlink"/>
          </w:rPr>
          <w:t>https://www.rvo.nl/subsidies-regelingen/projecten/compression-resorption</w:t>
        </w:r>
      </w:hyperlink>
      <w:r>
        <w:t>)</w:t>
      </w:r>
      <w:r w:rsidRPr="00431EC2">
        <w:t xml:space="preserve"> en TKI E&amp;I (</w:t>
      </w:r>
      <w:hyperlink r:id="rId29" w:history="1">
        <w:r>
          <w:rPr>
            <w:rStyle w:val="Hyperlink"/>
          </w:rPr>
          <w:t>https://projecten.topsectorenergie.nl/projecten/compression-resorption-00024661</w:t>
        </w:r>
      </w:hyperlink>
      <w:r>
        <w:t>).</w:t>
      </w:r>
    </w:p>
    <w:p w14:paraId="3DFA44D4" w14:textId="77777777" w:rsidR="00B17BE3" w:rsidRPr="00431EC2" w:rsidRDefault="00B17BE3" w:rsidP="00B17BE3">
      <w:pPr>
        <w:rPr>
          <w:u w:val="single"/>
        </w:rPr>
      </w:pPr>
    </w:p>
    <w:p w14:paraId="452F443E" w14:textId="26F0E3E0" w:rsidR="00B17BE3" w:rsidRPr="00431EC2" w:rsidRDefault="00B17BE3" w:rsidP="00B17BE3">
      <w:r w:rsidRPr="00431EC2">
        <w:rPr>
          <w:u w:val="single"/>
        </w:rPr>
        <w:t>Publiek project rapport:</w:t>
      </w:r>
      <w:r w:rsidRPr="00431EC2">
        <w:t xml:space="preserve"> beschikbaar op </w:t>
      </w:r>
      <w:hyperlink r:id="rId30" w:history="1">
        <w:r>
          <w:rPr>
            <w:rStyle w:val="Hyperlink"/>
          </w:rPr>
          <w:t>https://ispt.eu/projects/compresorp/</w:t>
        </w:r>
      </w:hyperlink>
      <w:r>
        <w:t xml:space="preserve"> </w:t>
      </w:r>
      <w:r w:rsidRPr="00431EC2">
        <w:t xml:space="preserve"> </w:t>
      </w:r>
    </w:p>
    <w:p w14:paraId="4159E673" w14:textId="77777777" w:rsidR="00B17BE3" w:rsidRPr="00431EC2" w:rsidRDefault="00B17BE3" w:rsidP="00B17BE3">
      <w:pPr>
        <w:rPr>
          <w:u w:val="single"/>
        </w:rPr>
      </w:pPr>
    </w:p>
    <w:p w14:paraId="30EAA125" w14:textId="314507E5" w:rsidR="00B17BE3" w:rsidRPr="00431EC2" w:rsidRDefault="00B17BE3" w:rsidP="00B17BE3">
      <w:pPr>
        <w:rPr>
          <w:u w:val="single"/>
        </w:rPr>
      </w:pPr>
      <w:proofErr w:type="spellStart"/>
      <w:r w:rsidRPr="00431EC2">
        <w:rPr>
          <w:u w:val="single"/>
        </w:rPr>
        <w:t>Newsitem</w:t>
      </w:r>
      <w:proofErr w:type="spellEnd"/>
      <w:r w:rsidRPr="00431EC2">
        <w:rPr>
          <w:u w:val="single"/>
        </w:rPr>
        <w:t xml:space="preserve"> en </w:t>
      </w:r>
      <w:proofErr w:type="spellStart"/>
      <w:r w:rsidRPr="00431EC2">
        <w:rPr>
          <w:u w:val="single"/>
        </w:rPr>
        <w:t>linkedin</w:t>
      </w:r>
      <w:proofErr w:type="spellEnd"/>
      <w:r w:rsidRPr="00431EC2">
        <w:rPr>
          <w:u w:val="single"/>
        </w:rPr>
        <w:t xml:space="preserve"> beschikbaar op (</w:t>
      </w:r>
      <w:hyperlink r:id="rId31" w:history="1">
        <w:r w:rsidRPr="007C5FC4">
          <w:rPr>
            <w:rStyle w:val="Hyperlink"/>
          </w:rPr>
          <w:t>https://ispt.eu/projects/compresorp/</w:t>
        </w:r>
      </w:hyperlink>
      <w:r>
        <w:t xml:space="preserve"> en </w:t>
      </w:r>
      <w:hyperlink r:id="rId32" w:history="1">
        <w:r>
          <w:rPr>
            <w:rStyle w:val="Hyperlink"/>
          </w:rPr>
          <w:t>https://www.linkedin.com/company/institute-for-sustainable-process-technology/</w:t>
        </w:r>
      </w:hyperlink>
      <w:r>
        <w:t>)</w:t>
      </w:r>
      <w:r w:rsidRPr="00431EC2">
        <w:rPr>
          <w:u w:val="single"/>
        </w:rPr>
        <w:t>:</w:t>
      </w:r>
    </w:p>
    <w:p w14:paraId="3434DA57" w14:textId="3F3D40CF" w:rsidR="00B17BE3" w:rsidRPr="00431EC2" w:rsidRDefault="00B17BE3" w:rsidP="00B17BE3">
      <w:r w:rsidRPr="00431EC2">
        <w:t xml:space="preserve">- </w:t>
      </w:r>
      <w:proofErr w:type="spellStart"/>
      <w:r w:rsidRPr="00431EC2">
        <w:t>newsitem</w:t>
      </w:r>
      <w:proofErr w:type="spellEnd"/>
      <w:r w:rsidRPr="00431EC2">
        <w:t xml:space="preserve"> over de verdediging van Vilborg Gudjonsdottir (9 maart 2020, Delft) </w:t>
      </w:r>
    </w:p>
    <w:p w14:paraId="6AA90389" w14:textId="336E0B43" w:rsidR="00B17BE3" w:rsidRPr="00431EC2" w:rsidRDefault="00B17BE3" w:rsidP="00B17BE3">
      <w:pPr>
        <w:rPr>
          <w:u w:val="single"/>
        </w:rPr>
      </w:pPr>
      <w:r w:rsidRPr="00431EC2">
        <w:t xml:space="preserve">- </w:t>
      </w:r>
      <w:proofErr w:type="spellStart"/>
      <w:r w:rsidRPr="00431EC2">
        <w:t>newsitem</w:t>
      </w:r>
      <w:proofErr w:type="spellEnd"/>
      <w:r w:rsidRPr="00431EC2">
        <w:t xml:space="preserve"> over de project afsluiting en publicatie van de </w:t>
      </w:r>
      <w:proofErr w:type="spellStart"/>
      <w:r w:rsidRPr="00431EC2">
        <w:t>final</w:t>
      </w:r>
      <w:proofErr w:type="spellEnd"/>
      <w:r w:rsidRPr="00431EC2">
        <w:t xml:space="preserve"> rapport  </w:t>
      </w:r>
    </w:p>
    <w:p w14:paraId="70F986FE" w14:textId="77777777" w:rsidR="00B17BE3" w:rsidRPr="00431EC2" w:rsidRDefault="00B17BE3" w:rsidP="00B17BE3">
      <w:pPr>
        <w:rPr>
          <w:u w:val="single"/>
        </w:rPr>
      </w:pPr>
    </w:p>
    <w:p w14:paraId="2FBCB184" w14:textId="1129EE71" w:rsidR="00B17BE3" w:rsidRPr="00431EC2" w:rsidRDefault="00B17BE3" w:rsidP="00B17BE3">
      <w:pPr>
        <w:rPr>
          <w:u w:val="single"/>
        </w:rPr>
      </w:pPr>
      <w:r w:rsidRPr="00431EC2">
        <w:rPr>
          <w:u w:val="single"/>
        </w:rPr>
        <w:t>ISPT conference</w:t>
      </w:r>
      <w:r w:rsidR="002800D6" w:rsidRPr="00431EC2">
        <w:rPr>
          <w:u w:val="single"/>
        </w:rPr>
        <w:t>:</w:t>
      </w:r>
    </w:p>
    <w:p w14:paraId="74F2D683" w14:textId="3EE07A4E" w:rsidR="00B17BE3" w:rsidRPr="00431EC2" w:rsidRDefault="00B17BE3" w:rsidP="00B17BE3">
      <w:r w:rsidRPr="00431EC2">
        <w:t xml:space="preserve">Project poster aanwezig op de ISPT </w:t>
      </w:r>
      <w:proofErr w:type="spellStart"/>
      <w:r w:rsidRPr="00431EC2">
        <w:t>Annual</w:t>
      </w:r>
      <w:proofErr w:type="spellEnd"/>
      <w:r w:rsidRPr="00431EC2">
        <w:t xml:space="preserve"> Conference in 2015, 2016, 2017, 2018 en 2019 (zie ook: </w:t>
      </w:r>
      <w:hyperlink r:id="rId33" w:history="1">
        <w:r w:rsidRPr="007C5FC4">
          <w:rPr>
            <w:rStyle w:val="Hyperlink"/>
          </w:rPr>
          <w:t>https://ispt.eu/projects/compresorp/</w:t>
        </w:r>
      </w:hyperlink>
      <w:r>
        <w:t>)</w:t>
      </w:r>
    </w:p>
    <w:p w14:paraId="231C5D52" w14:textId="77777777" w:rsidR="00B17BE3" w:rsidRPr="00431EC2" w:rsidRDefault="00B17BE3" w:rsidP="00B17BE3">
      <w:pPr>
        <w:rPr>
          <w:u w:val="single"/>
        </w:rPr>
      </w:pPr>
    </w:p>
    <w:p w14:paraId="1234E4D7" w14:textId="5D7A88AB" w:rsidR="00B17BE3" w:rsidRPr="00431EC2" w:rsidRDefault="002800D6" w:rsidP="00B17BE3">
      <w:r w:rsidRPr="00431EC2">
        <w:rPr>
          <w:u w:val="single"/>
        </w:rPr>
        <w:t>Wetenschappelijke artikelen:</w:t>
      </w:r>
      <w:r w:rsidR="00B17BE3" w:rsidRPr="00431EC2">
        <w:rPr>
          <w:u w:val="single"/>
        </w:rPr>
        <w:t xml:space="preserve"> </w:t>
      </w:r>
      <w:r w:rsidR="00B17BE3" w:rsidRPr="00431EC2">
        <w:t>(</w:t>
      </w:r>
      <w:r w:rsidRPr="00431EC2">
        <w:t>zie ook</w:t>
      </w:r>
      <w:r w:rsidR="00B17BE3" w:rsidRPr="00431EC2">
        <w:t xml:space="preserve">: </w:t>
      </w:r>
      <w:hyperlink r:id="rId34" w:history="1">
        <w:r w:rsidR="00B17BE3" w:rsidRPr="007C5FC4">
          <w:rPr>
            <w:rStyle w:val="Hyperlink"/>
          </w:rPr>
          <w:t>https://ispt.eu/projects/compresorp/</w:t>
        </w:r>
      </w:hyperlink>
      <w:r w:rsidR="00B17BE3">
        <w:t>)</w:t>
      </w:r>
      <w:r w:rsidR="00B17BE3" w:rsidRPr="00431EC2">
        <w:rPr>
          <w:u w:val="single"/>
        </w:rPr>
        <w:t>:</w:t>
      </w:r>
    </w:p>
    <w:p w14:paraId="123BBB9D" w14:textId="77777777" w:rsidR="00B17BE3" w:rsidRPr="005476B6" w:rsidRDefault="00B17BE3" w:rsidP="00B17BE3">
      <w:pPr>
        <w:pStyle w:val="Lijstalinea"/>
        <w:numPr>
          <w:ilvl w:val="0"/>
          <w:numId w:val="11"/>
        </w:numPr>
        <w:rPr>
          <w:lang w:val="en-US"/>
        </w:rPr>
      </w:pPr>
      <w:r w:rsidRPr="005476B6">
        <w:rPr>
          <w:lang w:val="en-US"/>
        </w:rPr>
        <w:t xml:space="preserve">Gudjonsdottir, V. Infante </w:t>
      </w:r>
      <w:proofErr w:type="spellStart"/>
      <w:r w:rsidRPr="005476B6">
        <w:rPr>
          <w:lang w:val="en-US"/>
        </w:rPr>
        <w:t>Ferriera</w:t>
      </w:r>
      <w:proofErr w:type="spellEnd"/>
      <w:r w:rsidRPr="005476B6">
        <w:rPr>
          <w:lang w:val="en-US"/>
        </w:rPr>
        <w:t>, C. A., Rexwinkel, G. and Kiss A. A. "Enhanced performance of wet compression-resorption heat pumps by using NH3-CO2-H2O</w:t>
      </w:r>
      <w:r>
        <w:rPr>
          <w:lang w:val="en-US"/>
        </w:rPr>
        <w:t xml:space="preserve"> </w:t>
      </w:r>
      <w:r w:rsidRPr="005476B6">
        <w:rPr>
          <w:lang w:val="en-US"/>
        </w:rPr>
        <w:t xml:space="preserve">as working fluid." In: Energy 124 (2017), pp. 531-542. </w:t>
      </w:r>
    </w:p>
    <w:p w14:paraId="18992FA8" w14:textId="77777777" w:rsidR="00B17BE3" w:rsidRPr="005476B6" w:rsidRDefault="00B17BE3" w:rsidP="00B17BE3">
      <w:pPr>
        <w:pStyle w:val="Lijstalinea"/>
        <w:numPr>
          <w:ilvl w:val="0"/>
          <w:numId w:val="11"/>
        </w:numPr>
        <w:rPr>
          <w:lang w:val="en-US"/>
        </w:rPr>
      </w:pPr>
      <w:r w:rsidRPr="005476B6">
        <w:rPr>
          <w:lang w:val="en-US"/>
        </w:rPr>
        <w:t>Gudjonsdottir, V., Infante Ferreira, C. A. and Goethals, A. "Wet compression model for entropy production minimization." In: Applied Thermal Engineering 149 (2019),</w:t>
      </w:r>
      <w:r>
        <w:rPr>
          <w:lang w:val="en-US"/>
        </w:rPr>
        <w:t xml:space="preserve"> </w:t>
      </w:r>
      <w:r w:rsidRPr="005476B6">
        <w:rPr>
          <w:lang w:val="en-US"/>
        </w:rPr>
        <w:t xml:space="preserve">pp. 439-447. </w:t>
      </w:r>
    </w:p>
    <w:p w14:paraId="7A12FA20" w14:textId="0D5F2DF5" w:rsidR="00434E94" w:rsidRPr="00434E94" w:rsidRDefault="00B17BE3" w:rsidP="00434E94">
      <w:pPr>
        <w:pStyle w:val="Lijstalinea"/>
        <w:numPr>
          <w:ilvl w:val="0"/>
          <w:numId w:val="11"/>
        </w:numPr>
        <w:rPr>
          <w:rStyle w:val="Hyperlink"/>
          <w:color w:val="0F265C"/>
          <w:lang w:val="en-US"/>
        </w:rPr>
      </w:pPr>
      <w:r w:rsidRPr="00434E94">
        <w:rPr>
          <w:lang w:val="en-US"/>
        </w:rPr>
        <w:t>Gudjonsdottir, V., Shi, L. and Infante Ferreira, C. A. "Experimental investigation of the upward or downward absorption process of NH3-CO2-H2O in a mini-channel heat exchanger." In: International Journal of Heat and Mass Transfer</w:t>
      </w:r>
      <w:r w:rsidR="00434E94">
        <w:rPr>
          <w:lang w:val="en-US"/>
        </w:rPr>
        <w:t>,</w:t>
      </w:r>
      <w:r w:rsidRPr="00434E94">
        <w:rPr>
          <w:lang w:val="en-US"/>
        </w:rPr>
        <w:t xml:space="preserve"> </w:t>
      </w:r>
      <w:r w:rsidR="00434E94" w:rsidRPr="00434E94">
        <w:rPr>
          <w:rStyle w:val="Hyperlink"/>
          <w:color w:val="0F265C" w:themeColor="text1"/>
          <w:lang w:val="en-GB"/>
        </w:rPr>
        <w:t>Vol. 152, 119483</w:t>
      </w:r>
      <w:r w:rsidR="00434E94">
        <w:rPr>
          <w:rStyle w:val="Hyperlink"/>
          <w:color w:val="0F265C" w:themeColor="text1"/>
          <w:lang w:val="en-GB"/>
        </w:rPr>
        <w:t>.</w:t>
      </w:r>
    </w:p>
    <w:p w14:paraId="1406C6C4" w14:textId="2F055176" w:rsidR="00B17BE3" w:rsidRPr="00434E94" w:rsidRDefault="00B17BE3" w:rsidP="00434E94">
      <w:pPr>
        <w:pStyle w:val="Lijstalinea"/>
        <w:numPr>
          <w:ilvl w:val="0"/>
          <w:numId w:val="11"/>
        </w:numPr>
        <w:rPr>
          <w:lang w:val="en-US"/>
        </w:rPr>
      </w:pPr>
      <w:r w:rsidRPr="00434E94">
        <w:rPr>
          <w:lang w:val="en-US"/>
        </w:rPr>
        <w:t xml:space="preserve">Gudjonsdottir, V. and Infante Ferreira, C. A. "Technical and Economic analysis of Wet Compression-Resorption Heat Pumps." In: International Journal of Refrigeration. </w:t>
      </w:r>
      <w:r w:rsidRPr="00434E94">
        <w:rPr>
          <w:rStyle w:val="Hyperlink"/>
          <w:lang w:val="en-GB"/>
        </w:rPr>
        <w:t>Under review</w:t>
      </w:r>
      <w:r w:rsidRPr="00434E94">
        <w:rPr>
          <w:lang w:val="en-US"/>
        </w:rPr>
        <w:t>.</w:t>
      </w:r>
    </w:p>
    <w:p w14:paraId="630413C9" w14:textId="77777777" w:rsidR="00B17BE3" w:rsidRPr="00544754" w:rsidRDefault="00B17BE3" w:rsidP="00B17BE3">
      <w:pPr>
        <w:rPr>
          <w:u w:val="single"/>
          <w:lang w:val="en-US"/>
        </w:rPr>
      </w:pPr>
    </w:p>
    <w:p w14:paraId="2E77E3E8" w14:textId="77777777" w:rsidR="00B17BE3" w:rsidRDefault="00B17BE3" w:rsidP="00B17BE3">
      <w:pPr>
        <w:rPr>
          <w:u w:val="single"/>
          <w:lang w:val="en-US"/>
        </w:rPr>
      </w:pPr>
    </w:p>
    <w:p w14:paraId="486F059C" w14:textId="231F9825" w:rsidR="00B17BE3" w:rsidRDefault="00B17BE3" w:rsidP="00B17BE3">
      <w:pPr>
        <w:rPr>
          <w:u w:val="single"/>
          <w:lang w:val="en-US"/>
        </w:rPr>
      </w:pPr>
    </w:p>
    <w:p w14:paraId="0E1C8D19" w14:textId="785DC0C2" w:rsidR="002800D6" w:rsidRDefault="002800D6" w:rsidP="00B17BE3">
      <w:pPr>
        <w:rPr>
          <w:u w:val="single"/>
          <w:lang w:val="en-US"/>
        </w:rPr>
      </w:pPr>
    </w:p>
    <w:p w14:paraId="3FB8DA06" w14:textId="77777777" w:rsidR="002800D6" w:rsidRDefault="002800D6" w:rsidP="00B17BE3">
      <w:pPr>
        <w:rPr>
          <w:u w:val="single"/>
          <w:lang w:val="en-US"/>
        </w:rPr>
      </w:pPr>
    </w:p>
    <w:p w14:paraId="663712B4" w14:textId="423FC2C3" w:rsidR="00B17BE3" w:rsidRPr="00544754" w:rsidRDefault="002800D6" w:rsidP="00B17BE3">
      <w:pPr>
        <w:rPr>
          <w:u w:val="single"/>
          <w:lang w:val="en-US"/>
        </w:rPr>
      </w:pPr>
      <w:proofErr w:type="spellStart"/>
      <w:r>
        <w:rPr>
          <w:u w:val="single"/>
          <w:lang w:val="en-US"/>
        </w:rPr>
        <w:lastRenderedPageBreak/>
        <w:t>Wetenschappelijke</w:t>
      </w:r>
      <w:proofErr w:type="spellEnd"/>
      <w:r>
        <w:rPr>
          <w:u w:val="single"/>
          <w:lang w:val="en-US"/>
        </w:rPr>
        <w:t xml:space="preserve"> </w:t>
      </w:r>
      <w:proofErr w:type="spellStart"/>
      <w:r>
        <w:rPr>
          <w:u w:val="single"/>
          <w:lang w:val="en-US"/>
        </w:rPr>
        <w:t>congressen</w:t>
      </w:r>
      <w:proofErr w:type="spellEnd"/>
      <w:r>
        <w:rPr>
          <w:u w:val="single"/>
          <w:lang w:val="en-US"/>
        </w:rPr>
        <w:t>:</w:t>
      </w:r>
    </w:p>
    <w:p w14:paraId="69D565D8" w14:textId="77777777" w:rsidR="00B17BE3" w:rsidRPr="00544754" w:rsidRDefault="00B17BE3" w:rsidP="00B17BE3">
      <w:pPr>
        <w:pStyle w:val="Lijstalinea"/>
        <w:numPr>
          <w:ilvl w:val="0"/>
          <w:numId w:val="12"/>
        </w:numPr>
        <w:rPr>
          <w:lang w:val="en-US"/>
        </w:rPr>
      </w:pPr>
      <w:r w:rsidRPr="005476B6">
        <w:rPr>
          <w:lang w:val="en-US"/>
        </w:rPr>
        <w:t>Gudjonsdottir, V. and Infante Ferreira, C. A. "Comparison of models for calculation of the thermodynamic properties of NH3-CO2-H2O mixture." Paper presented at the</w:t>
      </w:r>
      <w:r>
        <w:rPr>
          <w:lang w:val="en-US"/>
        </w:rPr>
        <w:t xml:space="preserve"> </w:t>
      </w:r>
      <w:r w:rsidRPr="005476B6">
        <w:rPr>
          <w:lang w:val="en-US"/>
        </w:rPr>
        <w:t xml:space="preserve">16th International Refrigeration and Air Conditioning Conference, Purdue, (2016). </w:t>
      </w:r>
    </w:p>
    <w:p w14:paraId="3AB1033C" w14:textId="77777777" w:rsidR="00B17BE3" w:rsidRPr="005476B6" w:rsidRDefault="00B17BE3" w:rsidP="00B17BE3">
      <w:pPr>
        <w:pStyle w:val="Lijstalinea"/>
        <w:numPr>
          <w:ilvl w:val="0"/>
          <w:numId w:val="12"/>
        </w:numPr>
        <w:rPr>
          <w:lang w:val="en-US"/>
        </w:rPr>
      </w:pPr>
      <w:r w:rsidRPr="005476B6">
        <w:rPr>
          <w:lang w:val="en-US"/>
        </w:rPr>
        <w:t>Shi, L., Gudjonsdottir, V., Infante Ferreira, C. A. and Rexwinkel, G. and Kiss, A. "Absorption of CO2-NH3-H2O mixture in mini-channel heat exchangers." Paper</w:t>
      </w:r>
      <w:r>
        <w:rPr>
          <w:lang w:val="en-US"/>
        </w:rPr>
        <w:t xml:space="preserve"> </w:t>
      </w:r>
      <w:r w:rsidRPr="005476B6">
        <w:rPr>
          <w:lang w:val="en-US"/>
        </w:rPr>
        <w:t>presented at the 12th IEA Heat Pump Conference, Rotterdam, (2017).</w:t>
      </w:r>
      <w:r>
        <w:rPr>
          <w:lang w:val="en-US"/>
        </w:rPr>
        <w:t xml:space="preserve"> </w:t>
      </w:r>
    </w:p>
    <w:p w14:paraId="33D5E0A0" w14:textId="77777777" w:rsidR="00B17BE3" w:rsidRPr="005476B6" w:rsidRDefault="00B17BE3" w:rsidP="00B17BE3">
      <w:pPr>
        <w:pStyle w:val="Lijstalinea"/>
        <w:numPr>
          <w:ilvl w:val="0"/>
          <w:numId w:val="12"/>
        </w:numPr>
        <w:rPr>
          <w:lang w:val="en-US"/>
        </w:rPr>
      </w:pPr>
      <w:proofErr w:type="spellStart"/>
      <w:r w:rsidRPr="005476B6">
        <w:rPr>
          <w:lang w:val="en-US"/>
        </w:rPr>
        <w:t>Aarts</w:t>
      </w:r>
      <w:proofErr w:type="spellEnd"/>
      <w:r w:rsidRPr="005476B6">
        <w:rPr>
          <w:lang w:val="en-US"/>
        </w:rPr>
        <w:t>, S. P., Gudjonsdottir, V., Infante Ferreira, C. A and Kiss, A. A. "Entropy production minimization of a CRHP." Paper presented at the 5th IIR International Conference on Thermophysical Properties and Transfer Processes of Refrigerants,</w:t>
      </w:r>
      <w:r>
        <w:rPr>
          <w:lang w:val="en-US"/>
        </w:rPr>
        <w:t xml:space="preserve"> </w:t>
      </w:r>
      <w:r w:rsidRPr="005476B6">
        <w:rPr>
          <w:lang w:val="en-US"/>
        </w:rPr>
        <w:t>Seoul, (2017).</w:t>
      </w:r>
      <w:r>
        <w:rPr>
          <w:lang w:val="en-US"/>
        </w:rPr>
        <w:t xml:space="preserve"> </w:t>
      </w:r>
    </w:p>
    <w:p w14:paraId="2F172D12" w14:textId="77777777" w:rsidR="00B17BE3" w:rsidRPr="005476B6" w:rsidRDefault="00B17BE3" w:rsidP="00B17BE3">
      <w:pPr>
        <w:pStyle w:val="Lijstalinea"/>
        <w:numPr>
          <w:ilvl w:val="0"/>
          <w:numId w:val="12"/>
        </w:numPr>
        <w:rPr>
          <w:lang w:val="en-US"/>
        </w:rPr>
      </w:pPr>
      <w:r w:rsidRPr="005476B6">
        <w:rPr>
          <w:lang w:val="en-US"/>
        </w:rPr>
        <w:t xml:space="preserve">Gudjonsdottir, V., Infante Ferreira, C. A., Goethals, A. and Kiss, A. A. "Measures to minimize entropy production in compression-resorption heat pumps." Paper presented at the 13th IIR Gustav </w:t>
      </w:r>
      <w:proofErr w:type="spellStart"/>
      <w:r w:rsidRPr="005476B6">
        <w:rPr>
          <w:lang w:val="en-US"/>
        </w:rPr>
        <w:t>Lorentzen</w:t>
      </w:r>
      <w:proofErr w:type="spellEnd"/>
      <w:r w:rsidRPr="005476B6">
        <w:rPr>
          <w:lang w:val="en-US"/>
        </w:rPr>
        <w:t xml:space="preserve"> conference on natural refrigerants, Valencia,</w:t>
      </w:r>
      <w:r>
        <w:rPr>
          <w:lang w:val="en-US"/>
        </w:rPr>
        <w:t xml:space="preserve"> </w:t>
      </w:r>
      <w:r w:rsidRPr="005476B6">
        <w:rPr>
          <w:lang w:val="en-US"/>
        </w:rPr>
        <w:t>(2018).</w:t>
      </w:r>
      <w:r>
        <w:rPr>
          <w:lang w:val="en-US"/>
        </w:rPr>
        <w:t xml:space="preserve"> </w:t>
      </w:r>
    </w:p>
    <w:p w14:paraId="2728E84D" w14:textId="77777777" w:rsidR="00B17BE3" w:rsidRPr="005476B6" w:rsidRDefault="00B17BE3" w:rsidP="00B17BE3">
      <w:pPr>
        <w:pStyle w:val="Lijstalinea"/>
        <w:numPr>
          <w:ilvl w:val="0"/>
          <w:numId w:val="12"/>
        </w:numPr>
        <w:rPr>
          <w:lang w:val="en-US"/>
        </w:rPr>
      </w:pPr>
      <w:proofErr w:type="spellStart"/>
      <w:r w:rsidRPr="005476B6">
        <w:rPr>
          <w:lang w:val="en-US"/>
        </w:rPr>
        <w:t>Gruijthuijsen</w:t>
      </w:r>
      <w:proofErr w:type="spellEnd"/>
      <w:r w:rsidRPr="005476B6">
        <w:rPr>
          <w:lang w:val="en-US"/>
        </w:rPr>
        <w:t>, D., Gudjonsdottir, V. and Infante Ferreira, C. A. "Wet compression with NH3-CO2-H2O." Paper presented at the 25th IIR International congress of</w:t>
      </w:r>
      <w:r>
        <w:rPr>
          <w:lang w:val="en-US"/>
        </w:rPr>
        <w:t xml:space="preserve"> </w:t>
      </w:r>
      <w:r w:rsidRPr="005476B6">
        <w:rPr>
          <w:lang w:val="en-US"/>
        </w:rPr>
        <w:t>refrigeration, Montreal, (2019).</w:t>
      </w:r>
      <w:r w:rsidRPr="00431EC2">
        <w:rPr>
          <w:lang w:val="en-GB"/>
        </w:rPr>
        <w:t xml:space="preserve"> </w:t>
      </w:r>
    </w:p>
    <w:p w14:paraId="6764A6DD" w14:textId="77777777" w:rsidR="00B17BE3" w:rsidRDefault="00B17BE3" w:rsidP="00B17BE3">
      <w:pPr>
        <w:rPr>
          <w:lang w:val="en-US"/>
        </w:rPr>
      </w:pPr>
    </w:p>
    <w:p w14:paraId="2CE17873" w14:textId="77777777" w:rsidR="00CB4DE9" w:rsidRPr="00431EC2" w:rsidRDefault="00CB4DE9" w:rsidP="00CB4DE9">
      <w:pPr>
        <w:pStyle w:val="Kop2"/>
        <w:rPr>
          <w:lang w:val="en-GB"/>
        </w:rPr>
      </w:pPr>
    </w:p>
    <w:p w14:paraId="58DB7B1D" w14:textId="77777777" w:rsidR="00CB4DE9" w:rsidRPr="002E28F7" w:rsidRDefault="00CB4DE9" w:rsidP="00CB4DE9">
      <w:pPr>
        <w:pStyle w:val="Kop2"/>
        <w:numPr>
          <w:ilvl w:val="0"/>
          <w:numId w:val="7"/>
        </w:numPr>
      </w:pPr>
      <w:proofErr w:type="spellStart"/>
      <w:r w:rsidRPr="002E28F7">
        <w:t>Acknowledgement</w:t>
      </w:r>
      <w:proofErr w:type="spellEnd"/>
      <w:r w:rsidRPr="002E28F7">
        <w:t xml:space="preserve"> </w:t>
      </w:r>
      <w:r w:rsidRPr="002E28F7">
        <w:rPr>
          <w:rFonts w:eastAsiaTheme="minorHAnsi" w:cstheme="minorBidi"/>
          <w:b w:val="0"/>
          <w:color w:val="0F265C"/>
          <w:sz w:val="19"/>
          <w:szCs w:val="19"/>
        </w:rPr>
        <w:t>(</w:t>
      </w:r>
      <w:r w:rsidRPr="002E28F7">
        <w:rPr>
          <w:rFonts w:eastAsiaTheme="minorHAnsi" w:cstheme="minorBidi"/>
          <w:color w:val="0F265C"/>
          <w:sz w:val="19"/>
          <w:szCs w:val="19"/>
        </w:rPr>
        <w:t>ISPT verzorgt dit hoofdstuk)</w:t>
      </w:r>
    </w:p>
    <w:p w14:paraId="7B429E4E" w14:textId="55FC545A" w:rsidR="004A7C6F" w:rsidRPr="00431EC2" w:rsidRDefault="00B17BE3">
      <w:pPr>
        <w:spacing w:after="160" w:line="259" w:lineRule="auto"/>
        <w:rPr>
          <w:lang w:val="en-GB"/>
        </w:rPr>
      </w:pPr>
      <w:r w:rsidRPr="00544754">
        <w:rPr>
          <w:lang w:val="en-US"/>
        </w:rPr>
        <w:t xml:space="preserve">The authors would like to thank the members of the ISPT “Upgrading waste </w:t>
      </w:r>
      <w:r w:rsidR="00434E94">
        <w:rPr>
          <w:lang w:val="en-US"/>
        </w:rPr>
        <w:t xml:space="preserve">heat </w:t>
      </w:r>
      <w:r w:rsidRPr="00544754">
        <w:rPr>
          <w:lang w:val="en-US"/>
        </w:rPr>
        <w:t>stream</w:t>
      </w:r>
      <w:r w:rsidR="00434E94">
        <w:rPr>
          <w:lang w:val="en-US"/>
        </w:rPr>
        <w:t>s</w:t>
      </w:r>
      <w:r w:rsidRPr="00544754">
        <w:rPr>
          <w:lang w:val="en-US"/>
        </w:rPr>
        <w:t xml:space="preserve"> with compression resorption heat pumps” project for their financial and in kind contribution. This project consists of the following organizations: </w:t>
      </w:r>
      <w:r>
        <w:rPr>
          <w:lang w:val="en-US"/>
        </w:rPr>
        <w:t>S-</w:t>
      </w:r>
      <w:r w:rsidRPr="00544754">
        <w:rPr>
          <w:lang w:val="en-US"/>
        </w:rPr>
        <w:t xml:space="preserve">ISPT, TU Delft, DOW, </w:t>
      </w:r>
      <w:proofErr w:type="spellStart"/>
      <w:r w:rsidRPr="00544754">
        <w:rPr>
          <w:lang w:val="en-US"/>
        </w:rPr>
        <w:t>Nouryon</w:t>
      </w:r>
      <w:proofErr w:type="spellEnd"/>
      <w:r w:rsidRPr="00544754">
        <w:rPr>
          <w:lang w:val="en-US"/>
        </w:rPr>
        <w:t xml:space="preserve">, Atlas Copco, IBK, Frames. This project received funding from TKI </w:t>
      </w:r>
      <w:r>
        <w:rPr>
          <w:lang w:val="en-US"/>
        </w:rPr>
        <w:t xml:space="preserve">ISPT </w:t>
      </w:r>
      <w:r w:rsidRPr="00544754">
        <w:rPr>
          <w:lang w:val="en-US"/>
        </w:rPr>
        <w:t>with the supplementary grant 'TKI-</w:t>
      </w:r>
      <w:proofErr w:type="spellStart"/>
      <w:r w:rsidRPr="00544754">
        <w:rPr>
          <w:lang w:val="en-US"/>
        </w:rPr>
        <w:t>Toeslag</w:t>
      </w:r>
      <w:proofErr w:type="spellEnd"/>
      <w:r w:rsidRPr="00544754">
        <w:rPr>
          <w:lang w:val="en-US"/>
        </w:rPr>
        <w:t xml:space="preserve">' for </w:t>
      </w:r>
      <w:proofErr w:type="spellStart"/>
      <w:r w:rsidRPr="00544754">
        <w:rPr>
          <w:lang w:val="en-US"/>
        </w:rPr>
        <w:t>Topconsortia</w:t>
      </w:r>
      <w:proofErr w:type="spellEnd"/>
      <w:r w:rsidRPr="00544754">
        <w:rPr>
          <w:lang w:val="en-US"/>
        </w:rPr>
        <w:t xml:space="preserve"> for Knowledge and Innovation (TKI's) of the Ministry of Economic Affairs and Climate Policy.</w:t>
      </w:r>
      <w:r w:rsidR="004A7C6F" w:rsidRPr="00431EC2">
        <w:rPr>
          <w:lang w:val="en-GB"/>
        </w:rPr>
        <w:br w:type="page"/>
      </w:r>
    </w:p>
    <w:p w14:paraId="796D9211" w14:textId="3F81E4D3" w:rsidR="004A7C6F" w:rsidRDefault="004A7C6F" w:rsidP="004A7C6F">
      <w:pPr>
        <w:pStyle w:val="Kop1"/>
        <w:rPr>
          <w:lang w:val="en-US"/>
        </w:rPr>
      </w:pPr>
      <w:proofErr w:type="spellStart"/>
      <w:r>
        <w:rPr>
          <w:lang w:val="en-US"/>
        </w:rPr>
        <w:lastRenderedPageBreak/>
        <w:t>Referen</w:t>
      </w:r>
      <w:r w:rsidR="006926DE">
        <w:rPr>
          <w:lang w:val="en-US"/>
        </w:rPr>
        <w:t>ti</w:t>
      </w:r>
      <w:r>
        <w:rPr>
          <w:lang w:val="en-US"/>
        </w:rPr>
        <w:t>es</w:t>
      </w:r>
      <w:proofErr w:type="spellEnd"/>
    </w:p>
    <w:p w14:paraId="7B899729" w14:textId="77777777" w:rsidR="004A7C6F" w:rsidRDefault="004A7C6F" w:rsidP="004A7C6F">
      <w:pPr>
        <w:jc w:val="both"/>
        <w:rPr>
          <w:lang w:val="en-GB"/>
        </w:rPr>
      </w:pPr>
      <w:proofErr w:type="spellStart"/>
      <w:r w:rsidRPr="00AC68AD">
        <w:rPr>
          <w:lang w:val="en-GB"/>
        </w:rPr>
        <w:t>Aarts</w:t>
      </w:r>
      <w:proofErr w:type="spellEnd"/>
      <w:r w:rsidRPr="00AC68AD">
        <w:rPr>
          <w:lang w:val="en-GB"/>
        </w:rPr>
        <w:t xml:space="preserve">, S. P., Gudjonsdottir, V., Infante Ferreira, C. A and Kiss, A. A. </w:t>
      </w:r>
      <w:r>
        <w:rPr>
          <w:lang w:val="en-GB"/>
        </w:rPr>
        <w:t xml:space="preserve">(2017) </w:t>
      </w:r>
      <w:r w:rsidRPr="00AC68AD">
        <w:rPr>
          <w:lang w:val="en-GB"/>
        </w:rPr>
        <w:t>Entropy</w:t>
      </w:r>
      <w:r>
        <w:rPr>
          <w:lang w:val="en-GB"/>
        </w:rPr>
        <w:t xml:space="preserve"> </w:t>
      </w:r>
      <w:r w:rsidRPr="00AC68AD">
        <w:rPr>
          <w:lang w:val="en-GB"/>
        </w:rPr>
        <w:t>pro</w:t>
      </w:r>
      <w:r>
        <w:rPr>
          <w:lang w:val="en-GB"/>
        </w:rPr>
        <w:t>duction minimization of a CRHP.</w:t>
      </w:r>
      <w:r w:rsidRPr="00AC68AD">
        <w:rPr>
          <w:lang w:val="en-GB"/>
        </w:rPr>
        <w:t xml:space="preserve"> Paper presented at the 5</w:t>
      </w:r>
      <w:r w:rsidRPr="00AC68AD">
        <w:rPr>
          <w:vertAlign w:val="superscript"/>
          <w:lang w:val="en-GB"/>
        </w:rPr>
        <w:t>th</w:t>
      </w:r>
      <w:r>
        <w:rPr>
          <w:lang w:val="en-GB"/>
        </w:rPr>
        <w:t xml:space="preserve"> </w:t>
      </w:r>
      <w:r w:rsidRPr="00AC68AD">
        <w:rPr>
          <w:lang w:val="en-GB"/>
        </w:rPr>
        <w:t>IIR International</w:t>
      </w:r>
      <w:r>
        <w:rPr>
          <w:lang w:val="en-GB"/>
        </w:rPr>
        <w:t xml:space="preserve"> </w:t>
      </w:r>
      <w:r w:rsidRPr="00AC68AD">
        <w:rPr>
          <w:lang w:val="en-GB"/>
        </w:rPr>
        <w:t>Conference on Thermophysical Properties and Transfer Processes of Refrigerants,</w:t>
      </w:r>
      <w:r>
        <w:rPr>
          <w:lang w:val="en-GB"/>
        </w:rPr>
        <w:t xml:space="preserve"> </w:t>
      </w:r>
      <w:r w:rsidRPr="00AC68AD">
        <w:rPr>
          <w:lang w:val="en-GB"/>
        </w:rPr>
        <w:t>Seoul, (2017).</w:t>
      </w:r>
    </w:p>
    <w:p w14:paraId="68790796" w14:textId="77777777" w:rsidR="004A7C6F" w:rsidRDefault="004A7C6F" w:rsidP="004A7C6F">
      <w:pPr>
        <w:jc w:val="both"/>
        <w:rPr>
          <w:lang w:val="en-GB"/>
        </w:rPr>
      </w:pPr>
      <w:r w:rsidRPr="00670171">
        <w:rPr>
          <w:lang w:val="en-GB"/>
        </w:rPr>
        <w:t xml:space="preserve">Cot Gores J., </w:t>
      </w:r>
      <w:proofErr w:type="spellStart"/>
      <w:r w:rsidRPr="00670171">
        <w:rPr>
          <w:lang w:val="en-GB"/>
        </w:rPr>
        <w:t>Bruinsma</w:t>
      </w:r>
      <w:proofErr w:type="spellEnd"/>
      <w:r w:rsidRPr="00670171">
        <w:rPr>
          <w:lang w:val="en-GB"/>
        </w:rPr>
        <w:t xml:space="preserve"> O. S. L., </w:t>
      </w:r>
      <w:proofErr w:type="spellStart"/>
      <w:r w:rsidRPr="00670171">
        <w:rPr>
          <w:lang w:val="en-GB"/>
        </w:rPr>
        <w:t>Bor</w:t>
      </w:r>
      <w:proofErr w:type="spellEnd"/>
      <w:r w:rsidRPr="00670171">
        <w:rPr>
          <w:lang w:val="en-GB"/>
        </w:rPr>
        <w:t xml:space="preserve"> D. M. van de (2011) Market survey heat pumps in bulk</w:t>
      </w:r>
      <w:r>
        <w:rPr>
          <w:lang w:val="en-GB"/>
        </w:rPr>
        <w:t xml:space="preserve"> s</w:t>
      </w:r>
      <w:r w:rsidRPr="00670171">
        <w:rPr>
          <w:lang w:val="en-GB"/>
        </w:rPr>
        <w:t xml:space="preserve">eparation processes. ECN, </w:t>
      </w:r>
      <w:proofErr w:type="spellStart"/>
      <w:r w:rsidRPr="00670171">
        <w:rPr>
          <w:lang w:val="en-GB"/>
        </w:rPr>
        <w:t>Petten</w:t>
      </w:r>
      <w:proofErr w:type="spellEnd"/>
      <w:r w:rsidRPr="00670171">
        <w:rPr>
          <w:lang w:val="en-GB"/>
        </w:rPr>
        <w:t>. Report ECN-X—11-015.</w:t>
      </w:r>
    </w:p>
    <w:p w14:paraId="062503E6" w14:textId="77777777" w:rsidR="004A7C6F" w:rsidRDefault="004A7C6F" w:rsidP="004A7C6F">
      <w:pPr>
        <w:jc w:val="both"/>
        <w:rPr>
          <w:lang w:val="en-GB"/>
        </w:rPr>
      </w:pPr>
      <w:proofErr w:type="spellStart"/>
      <w:r w:rsidRPr="00AC68AD">
        <w:rPr>
          <w:lang w:val="en-GB"/>
        </w:rPr>
        <w:t>Gruijthuijsen</w:t>
      </w:r>
      <w:proofErr w:type="spellEnd"/>
      <w:r w:rsidRPr="00AC68AD">
        <w:rPr>
          <w:lang w:val="en-GB"/>
        </w:rPr>
        <w:t>, D., Gudjonsdottir, V.</w:t>
      </w:r>
      <w:r>
        <w:rPr>
          <w:lang w:val="en-GB"/>
        </w:rPr>
        <w:t>,</w:t>
      </w:r>
      <w:r w:rsidRPr="00AC68AD">
        <w:rPr>
          <w:lang w:val="en-GB"/>
        </w:rPr>
        <w:t xml:space="preserve"> Infante Ferreira, C. A. </w:t>
      </w:r>
      <w:r>
        <w:rPr>
          <w:lang w:val="en-GB"/>
        </w:rPr>
        <w:t xml:space="preserve">(2019) </w:t>
      </w:r>
      <w:r w:rsidRPr="00AC68AD">
        <w:rPr>
          <w:lang w:val="en-GB"/>
        </w:rPr>
        <w:t>Wet compression</w:t>
      </w:r>
      <w:r>
        <w:rPr>
          <w:lang w:val="en-GB"/>
        </w:rPr>
        <w:t xml:space="preserve"> </w:t>
      </w:r>
      <w:r w:rsidRPr="00AC68AD">
        <w:rPr>
          <w:lang w:val="en-GB"/>
        </w:rPr>
        <w:t>with NH</w:t>
      </w:r>
      <w:r w:rsidRPr="00AC68AD">
        <w:rPr>
          <w:vertAlign w:val="subscript"/>
          <w:lang w:val="en-GB"/>
        </w:rPr>
        <w:t>3</w:t>
      </w:r>
      <w:r w:rsidRPr="00AC68AD">
        <w:rPr>
          <w:lang w:val="en-GB"/>
        </w:rPr>
        <w:t>-CO</w:t>
      </w:r>
      <w:r w:rsidRPr="00AC68AD">
        <w:rPr>
          <w:vertAlign w:val="subscript"/>
          <w:lang w:val="en-GB"/>
        </w:rPr>
        <w:t>2</w:t>
      </w:r>
      <w:r w:rsidRPr="00AC68AD">
        <w:rPr>
          <w:lang w:val="en-GB"/>
        </w:rPr>
        <w:t>-H</w:t>
      </w:r>
      <w:r w:rsidRPr="00AC68AD">
        <w:rPr>
          <w:vertAlign w:val="subscript"/>
          <w:lang w:val="en-GB"/>
        </w:rPr>
        <w:t>2</w:t>
      </w:r>
      <w:r>
        <w:rPr>
          <w:lang w:val="en-GB"/>
        </w:rPr>
        <w:t>O.</w:t>
      </w:r>
      <w:r w:rsidRPr="00AC68AD">
        <w:rPr>
          <w:lang w:val="en-GB"/>
        </w:rPr>
        <w:t xml:space="preserve"> Paper presented at the 25</w:t>
      </w:r>
      <w:r w:rsidRPr="00AC68AD">
        <w:rPr>
          <w:vertAlign w:val="superscript"/>
          <w:lang w:val="en-GB"/>
        </w:rPr>
        <w:t>th</w:t>
      </w:r>
      <w:r>
        <w:rPr>
          <w:lang w:val="en-GB"/>
        </w:rPr>
        <w:t xml:space="preserve"> </w:t>
      </w:r>
      <w:r w:rsidRPr="00AC68AD">
        <w:rPr>
          <w:lang w:val="en-GB"/>
        </w:rPr>
        <w:t xml:space="preserve">IIR International </w:t>
      </w:r>
      <w:r>
        <w:rPr>
          <w:lang w:val="en-GB"/>
        </w:rPr>
        <w:t>C</w:t>
      </w:r>
      <w:r w:rsidRPr="00AC68AD">
        <w:rPr>
          <w:lang w:val="en-GB"/>
        </w:rPr>
        <w:t>ongress of</w:t>
      </w:r>
      <w:r>
        <w:rPr>
          <w:lang w:val="en-GB"/>
        </w:rPr>
        <w:t xml:space="preserve"> R</w:t>
      </w:r>
      <w:r w:rsidRPr="00AC68AD">
        <w:rPr>
          <w:lang w:val="en-GB"/>
        </w:rPr>
        <w:t>efrigeration, Montreal, (2019).</w:t>
      </w:r>
    </w:p>
    <w:p w14:paraId="55135270" w14:textId="77777777" w:rsidR="004A7C6F" w:rsidRPr="00E13ED3" w:rsidRDefault="004A7C6F" w:rsidP="004A7C6F">
      <w:pPr>
        <w:jc w:val="both"/>
        <w:rPr>
          <w:lang w:val="en-GB"/>
        </w:rPr>
      </w:pPr>
      <w:r w:rsidRPr="00861C9F">
        <w:rPr>
          <w:lang w:val="en-GB"/>
        </w:rPr>
        <w:t>Gudjonsdottir, V. Infante Ferreira, C. A., Rexwinkel, G.</w:t>
      </w:r>
      <w:r>
        <w:rPr>
          <w:lang w:val="en-GB"/>
        </w:rPr>
        <w:t xml:space="preserve">, </w:t>
      </w:r>
      <w:r w:rsidRPr="00861C9F">
        <w:rPr>
          <w:lang w:val="en-GB"/>
        </w:rPr>
        <w:t xml:space="preserve">Kiss A. A. </w:t>
      </w:r>
      <w:r>
        <w:rPr>
          <w:lang w:val="en-GB"/>
        </w:rPr>
        <w:t xml:space="preserve">(2017) </w:t>
      </w:r>
      <w:r w:rsidRPr="00861C9F">
        <w:rPr>
          <w:lang w:val="en-GB"/>
        </w:rPr>
        <w:t>Enhanced</w:t>
      </w:r>
      <w:r>
        <w:rPr>
          <w:lang w:val="en-GB"/>
        </w:rPr>
        <w:t xml:space="preserve"> </w:t>
      </w:r>
      <w:r w:rsidRPr="00861C9F">
        <w:rPr>
          <w:lang w:val="en-GB"/>
        </w:rPr>
        <w:t>performance of wet compression-resorption heat pumps by using NH</w:t>
      </w:r>
      <w:r w:rsidRPr="002508C8">
        <w:rPr>
          <w:vertAlign w:val="subscript"/>
          <w:lang w:val="en-GB"/>
        </w:rPr>
        <w:t>3</w:t>
      </w:r>
      <w:r w:rsidRPr="00861C9F">
        <w:rPr>
          <w:lang w:val="en-GB"/>
        </w:rPr>
        <w:t>-CO</w:t>
      </w:r>
      <w:r w:rsidRPr="002508C8">
        <w:rPr>
          <w:vertAlign w:val="subscript"/>
          <w:lang w:val="en-GB"/>
        </w:rPr>
        <w:t>2</w:t>
      </w:r>
      <w:r w:rsidRPr="00861C9F">
        <w:rPr>
          <w:lang w:val="en-GB"/>
        </w:rPr>
        <w:t>-H</w:t>
      </w:r>
      <w:r w:rsidRPr="002508C8">
        <w:rPr>
          <w:vertAlign w:val="subscript"/>
          <w:lang w:val="en-GB"/>
        </w:rPr>
        <w:t>2</w:t>
      </w:r>
      <w:r w:rsidRPr="00861C9F">
        <w:rPr>
          <w:lang w:val="en-GB"/>
        </w:rPr>
        <w:t>O</w:t>
      </w:r>
      <w:r>
        <w:rPr>
          <w:lang w:val="en-GB"/>
        </w:rPr>
        <w:t xml:space="preserve"> </w:t>
      </w:r>
      <w:r w:rsidRPr="00861C9F">
        <w:rPr>
          <w:lang w:val="en-GB"/>
        </w:rPr>
        <w:t xml:space="preserve">as working fluid. </w:t>
      </w:r>
      <w:r w:rsidRPr="00E13ED3">
        <w:rPr>
          <w:lang w:val="en-GB"/>
        </w:rPr>
        <w:t>Energy 124 (2017), pp. 531-542.</w:t>
      </w:r>
    </w:p>
    <w:p w14:paraId="614E8241" w14:textId="77777777" w:rsidR="004A7C6F" w:rsidRPr="00AC68AD" w:rsidRDefault="004A7C6F" w:rsidP="004A7C6F">
      <w:pPr>
        <w:jc w:val="both"/>
        <w:rPr>
          <w:lang w:val="en-GB"/>
        </w:rPr>
      </w:pPr>
      <w:r w:rsidRPr="00AC68AD">
        <w:rPr>
          <w:lang w:val="en-GB"/>
        </w:rPr>
        <w:t>Gudjonsdottir, V., Infante Ferreira, C. A., Goethals, A.</w:t>
      </w:r>
      <w:r>
        <w:rPr>
          <w:lang w:val="en-GB"/>
        </w:rPr>
        <w:t xml:space="preserve">, </w:t>
      </w:r>
      <w:r w:rsidRPr="00AC68AD">
        <w:rPr>
          <w:lang w:val="en-GB"/>
        </w:rPr>
        <w:t xml:space="preserve">Kiss, A. A. </w:t>
      </w:r>
      <w:r>
        <w:rPr>
          <w:lang w:val="en-GB"/>
        </w:rPr>
        <w:t xml:space="preserve">(2018) </w:t>
      </w:r>
      <w:r w:rsidRPr="00AC68AD">
        <w:rPr>
          <w:lang w:val="en-GB"/>
        </w:rPr>
        <w:t>Measures</w:t>
      </w:r>
      <w:r>
        <w:rPr>
          <w:lang w:val="en-GB"/>
        </w:rPr>
        <w:t xml:space="preserve"> </w:t>
      </w:r>
      <w:r w:rsidRPr="00AC68AD">
        <w:rPr>
          <w:lang w:val="en-GB"/>
        </w:rPr>
        <w:t>to minimize entropy production in com</w:t>
      </w:r>
      <w:r>
        <w:rPr>
          <w:lang w:val="en-GB"/>
        </w:rPr>
        <w:t>pression-resorption heat pumps.</w:t>
      </w:r>
      <w:r w:rsidRPr="00AC68AD">
        <w:rPr>
          <w:lang w:val="en-GB"/>
        </w:rPr>
        <w:t xml:space="preserve"> Paper presented</w:t>
      </w:r>
      <w:r>
        <w:rPr>
          <w:lang w:val="en-GB"/>
        </w:rPr>
        <w:t xml:space="preserve"> </w:t>
      </w:r>
      <w:r w:rsidRPr="00AC68AD">
        <w:rPr>
          <w:lang w:val="en-GB"/>
        </w:rPr>
        <w:t>at the 13</w:t>
      </w:r>
      <w:r w:rsidRPr="00AC68AD">
        <w:rPr>
          <w:vertAlign w:val="superscript"/>
          <w:lang w:val="en-GB"/>
        </w:rPr>
        <w:t>th</w:t>
      </w:r>
      <w:r>
        <w:rPr>
          <w:lang w:val="en-GB"/>
        </w:rPr>
        <w:t xml:space="preserve"> </w:t>
      </w:r>
      <w:r w:rsidRPr="00AC68AD">
        <w:rPr>
          <w:lang w:val="en-GB"/>
        </w:rPr>
        <w:t xml:space="preserve">IIR Gustav </w:t>
      </w:r>
      <w:proofErr w:type="spellStart"/>
      <w:r w:rsidRPr="00AC68AD">
        <w:rPr>
          <w:lang w:val="en-GB"/>
        </w:rPr>
        <w:t>Lorentzen</w:t>
      </w:r>
      <w:proofErr w:type="spellEnd"/>
      <w:r w:rsidRPr="00AC68AD">
        <w:rPr>
          <w:lang w:val="en-GB"/>
        </w:rPr>
        <w:t xml:space="preserve"> </w:t>
      </w:r>
      <w:r>
        <w:rPr>
          <w:lang w:val="en-GB"/>
        </w:rPr>
        <w:t>C</w:t>
      </w:r>
      <w:r w:rsidRPr="00AC68AD">
        <w:rPr>
          <w:lang w:val="en-GB"/>
        </w:rPr>
        <w:t xml:space="preserve">onference on </w:t>
      </w:r>
      <w:r>
        <w:rPr>
          <w:lang w:val="en-GB"/>
        </w:rPr>
        <w:t>N</w:t>
      </w:r>
      <w:r w:rsidRPr="00AC68AD">
        <w:rPr>
          <w:lang w:val="en-GB"/>
        </w:rPr>
        <w:t xml:space="preserve">atural </w:t>
      </w:r>
      <w:r>
        <w:rPr>
          <w:lang w:val="en-GB"/>
        </w:rPr>
        <w:t>R</w:t>
      </w:r>
      <w:r w:rsidRPr="00AC68AD">
        <w:rPr>
          <w:lang w:val="en-GB"/>
        </w:rPr>
        <w:t>efrigerants, Valencia,</w:t>
      </w:r>
      <w:r>
        <w:rPr>
          <w:lang w:val="en-GB"/>
        </w:rPr>
        <w:t xml:space="preserve"> </w:t>
      </w:r>
      <w:r w:rsidRPr="00AC68AD">
        <w:rPr>
          <w:lang w:val="en-GB"/>
        </w:rPr>
        <w:t>(2018).</w:t>
      </w:r>
    </w:p>
    <w:p w14:paraId="1BE7E336" w14:textId="77777777" w:rsidR="004A7C6F" w:rsidRDefault="004A7C6F" w:rsidP="004A7C6F">
      <w:pPr>
        <w:jc w:val="both"/>
        <w:rPr>
          <w:lang w:val="en-GB"/>
        </w:rPr>
      </w:pPr>
      <w:r w:rsidRPr="002508C8">
        <w:rPr>
          <w:lang w:val="en-GB"/>
        </w:rPr>
        <w:t>Gudjonsdottir, V., Infante Ferreira, C. A.</w:t>
      </w:r>
      <w:r>
        <w:rPr>
          <w:lang w:val="en-GB"/>
        </w:rPr>
        <w:t xml:space="preserve">, </w:t>
      </w:r>
      <w:r w:rsidRPr="002508C8">
        <w:rPr>
          <w:lang w:val="en-GB"/>
        </w:rPr>
        <w:t xml:space="preserve">Goethals, A. </w:t>
      </w:r>
      <w:r>
        <w:rPr>
          <w:lang w:val="en-GB"/>
        </w:rPr>
        <w:t xml:space="preserve">(2019) </w:t>
      </w:r>
      <w:r w:rsidRPr="002508C8">
        <w:rPr>
          <w:lang w:val="en-GB"/>
        </w:rPr>
        <w:t>Wet compression model</w:t>
      </w:r>
      <w:r>
        <w:rPr>
          <w:lang w:val="en-GB"/>
        </w:rPr>
        <w:t xml:space="preserve"> </w:t>
      </w:r>
      <w:r w:rsidRPr="002508C8">
        <w:rPr>
          <w:lang w:val="en-GB"/>
        </w:rPr>
        <w:t>for entropy production minimization. Applied Thermal Engineering 149 (2019),</w:t>
      </w:r>
      <w:r>
        <w:rPr>
          <w:lang w:val="en-GB"/>
        </w:rPr>
        <w:t xml:space="preserve"> </w:t>
      </w:r>
      <w:r w:rsidRPr="00AC68AD">
        <w:rPr>
          <w:lang w:val="en-GB"/>
        </w:rPr>
        <w:t>pp. 439-447.</w:t>
      </w:r>
    </w:p>
    <w:p w14:paraId="2A04622A" w14:textId="77777777" w:rsidR="004A7C6F" w:rsidRDefault="004A7C6F" w:rsidP="004A7C6F">
      <w:pPr>
        <w:jc w:val="both"/>
        <w:rPr>
          <w:lang w:val="en-GB"/>
        </w:rPr>
      </w:pPr>
      <w:r w:rsidRPr="00AC68AD">
        <w:rPr>
          <w:lang w:val="en-GB"/>
        </w:rPr>
        <w:t>Gudjonsdottir, V.</w:t>
      </w:r>
      <w:r>
        <w:rPr>
          <w:lang w:val="en-GB"/>
        </w:rPr>
        <w:t xml:space="preserve"> (2020) Upgrading waste heat streams with wet compression. </w:t>
      </w:r>
      <w:r w:rsidRPr="002D2B60">
        <w:rPr>
          <w:lang w:val="en-US"/>
        </w:rPr>
        <w:t>PhD thesis</w:t>
      </w:r>
      <w:r>
        <w:rPr>
          <w:lang w:val="en-US"/>
        </w:rPr>
        <w:t>.</w:t>
      </w:r>
      <w:r w:rsidRPr="002D2B60">
        <w:rPr>
          <w:lang w:val="en-US"/>
        </w:rPr>
        <w:t xml:space="preserve"> Delft University of Technology.</w:t>
      </w:r>
    </w:p>
    <w:p w14:paraId="0536AD0B" w14:textId="5724F78F" w:rsidR="004A7C6F" w:rsidRDefault="004A7C6F" w:rsidP="004A7C6F">
      <w:pPr>
        <w:jc w:val="both"/>
        <w:rPr>
          <w:lang w:val="en-GB"/>
        </w:rPr>
      </w:pPr>
      <w:r w:rsidRPr="00AC68AD">
        <w:rPr>
          <w:lang w:val="en-GB"/>
        </w:rPr>
        <w:t>Gudjonsdottir, V., Shi, L.</w:t>
      </w:r>
      <w:r>
        <w:rPr>
          <w:lang w:val="en-GB"/>
        </w:rPr>
        <w:t xml:space="preserve">, </w:t>
      </w:r>
      <w:r w:rsidRPr="00AC68AD">
        <w:rPr>
          <w:lang w:val="en-GB"/>
        </w:rPr>
        <w:t xml:space="preserve">Infante Ferreira, C. A. </w:t>
      </w:r>
      <w:r>
        <w:rPr>
          <w:lang w:val="en-GB"/>
        </w:rPr>
        <w:t xml:space="preserve">(2020a) </w:t>
      </w:r>
      <w:r w:rsidRPr="00AC68AD">
        <w:rPr>
          <w:lang w:val="en-GB"/>
        </w:rPr>
        <w:t>Experimental investigation of</w:t>
      </w:r>
      <w:r>
        <w:rPr>
          <w:lang w:val="en-GB"/>
        </w:rPr>
        <w:t xml:space="preserve"> </w:t>
      </w:r>
      <w:r w:rsidRPr="00AC68AD">
        <w:rPr>
          <w:lang w:val="en-GB"/>
        </w:rPr>
        <w:t>the upward or downward absorption process of NH</w:t>
      </w:r>
      <w:r w:rsidRPr="00AC68AD">
        <w:rPr>
          <w:vertAlign w:val="subscript"/>
          <w:lang w:val="en-GB"/>
        </w:rPr>
        <w:t>3</w:t>
      </w:r>
      <w:r w:rsidRPr="00AC68AD">
        <w:rPr>
          <w:lang w:val="en-GB"/>
        </w:rPr>
        <w:t>-CO</w:t>
      </w:r>
      <w:r w:rsidRPr="00AC68AD">
        <w:rPr>
          <w:vertAlign w:val="subscript"/>
          <w:lang w:val="en-GB"/>
        </w:rPr>
        <w:t>2</w:t>
      </w:r>
      <w:r w:rsidRPr="00AC68AD">
        <w:rPr>
          <w:lang w:val="en-GB"/>
        </w:rPr>
        <w:t>-H</w:t>
      </w:r>
      <w:r w:rsidRPr="00AC68AD">
        <w:rPr>
          <w:vertAlign w:val="subscript"/>
          <w:lang w:val="en-GB"/>
        </w:rPr>
        <w:t>2</w:t>
      </w:r>
      <w:r w:rsidRPr="00AC68AD">
        <w:rPr>
          <w:lang w:val="en-GB"/>
        </w:rPr>
        <w:t>O in a mini-channel</w:t>
      </w:r>
      <w:r>
        <w:rPr>
          <w:lang w:val="en-GB"/>
        </w:rPr>
        <w:t xml:space="preserve"> </w:t>
      </w:r>
      <w:r w:rsidRPr="00AC68AD">
        <w:rPr>
          <w:lang w:val="en-GB"/>
        </w:rPr>
        <w:t>heat exchanger. International Journal of Heat and Mass Transfer</w:t>
      </w:r>
      <w:r w:rsidR="00434E94" w:rsidRPr="00434E94">
        <w:rPr>
          <w:lang w:val="en-GB"/>
        </w:rPr>
        <w:t>, Vol. 152, 119483.</w:t>
      </w:r>
    </w:p>
    <w:p w14:paraId="1D9932ED" w14:textId="77777777" w:rsidR="004A7C6F" w:rsidRDefault="004A7C6F" w:rsidP="004A7C6F">
      <w:pPr>
        <w:jc w:val="both"/>
        <w:rPr>
          <w:lang w:val="en-GB"/>
        </w:rPr>
      </w:pPr>
      <w:r w:rsidRPr="00AC68AD">
        <w:rPr>
          <w:lang w:val="en-GB"/>
        </w:rPr>
        <w:t>Gudjonsdottir, V.</w:t>
      </w:r>
      <w:r>
        <w:rPr>
          <w:lang w:val="en-GB"/>
        </w:rPr>
        <w:t xml:space="preserve">, </w:t>
      </w:r>
      <w:r w:rsidRPr="00AC68AD">
        <w:rPr>
          <w:lang w:val="en-GB"/>
        </w:rPr>
        <w:t xml:space="preserve">Infante Ferreira, C. A. </w:t>
      </w:r>
      <w:r>
        <w:rPr>
          <w:lang w:val="en-GB"/>
        </w:rPr>
        <w:t xml:space="preserve">(2020b) </w:t>
      </w:r>
      <w:r w:rsidRPr="00AC68AD">
        <w:rPr>
          <w:lang w:val="en-GB"/>
        </w:rPr>
        <w:t>Technical and Economic analysis of</w:t>
      </w:r>
      <w:r>
        <w:rPr>
          <w:lang w:val="en-GB"/>
        </w:rPr>
        <w:t xml:space="preserve"> </w:t>
      </w:r>
      <w:r w:rsidRPr="00AC68AD">
        <w:rPr>
          <w:lang w:val="en-GB"/>
        </w:rPr>
        <w:t>Wet Compression-Resorption Heat Pumps.</w:t>
      </w:r>
      <w:r>
        <w:rPr>
          <w:lang w:val="en-GB"/>
        </w:rPr>
        <w:t xml:space="preserve"> Submitted to</w:t>
      </w:r>
      <w:r w:rsidRPr="00AC68AD">
        <w:rPr>
          <w:lang w:val="en-GB"/>
        </w:rPr>
        <w:t xml:space="preserve"> International Journal of Refrigeration.</w:t>
      </w:r>
      <w:r>
        <w:rPr>
          <w:lang w:val="en-GB"/>
        </w:rPr>
        <w:t xml:space="preserve"> </w:t>
      </w:r>
      <w:r w:rsidRPr="00AC68AD">
        <w:rPr>
          <w:lang w:val="en-GB"/>
        </w:rPr>
        <w:t>Under review.</w:t>
      </w:r>
    </w:p>
    <w:p w14:paraId="19435CDB" w14:textId="77777777" w:rsidR="004A7C6F" w:rsidRDefault="004A7C6F" w:rsidP="004A7C6F">
      <w:pPr>
        <w:jc w:val="both"/>
        <w:rPr>
          <w:lang w:val="en-GB"/>
        </w:rPr>
      </w:pPr>
      <w:r w:rsidRPr="00AC68AD">
        <w:rPr>
          <w:lang w:val="en-GB"/>
        </w:rPr>
        <w:t>Gudjonsdottir, V.</w:t>
      </w:r>
      <w:r>
        <w:rPr>
          <w:lang w:val="en-GB"/>
        </w:rPr>
        <w:t xml:space="preserve">, </w:t>
      </w:r>
      <w:r w:rsidRPr="00AC68AD">
        <w:rPr>
          <w:lang w:val="en-GB"/>
        </w:rPr>
        <w:t xml:space="preserve">Goethals, A. Infante Ferreira, C. A. </w:t>
      </w:r>
      <w:r>
        <w:rPr>
          <w:lang w:val="en-GB"/>
        </w:rPr>
        <w:t>(2020c) Experimental performance of a w</w:t>
      </w:r>
      <w:r w:rsidRPr="00AC68AD">
        <w:rPr>
          <w:lang w:val="en-GB"/>
        </w:rPr>
        <w:t xml:space="preserve">et </w:t>
      </w:r>
      <w:r>
        <w:rPr>
          <w:lang w:val="en-GB"/>
        </w:rPr>
        <w:t>c</w:t>
      </w:r>
      <w:r w:rsidRPr="00AC68AD">
        <w:rPr>
          <w:lang w:val="en-GB"/>
        </w:rPr>
        <w:t>ompress</w:t>
      </w:r>
      <w:r>
        <w:rPr>
          <w:lang w:val="en-GB"/>
        </w:rPr>
        <w:t>or operating with ammonia-water</w:t>
      </w:r>
      <w:r w:rsidRPr="00AC68AD">
        <w:rPr>
          <w:lang w:val="en-GB"/>
        </w:rPr>
        <w:t>.</w:t>
      </w:r>
      <w:r>
        <w:rPr>
          <w:lang w:val="en-GB"/>
        </w:rPr>
        <w:t xml:space="preserve"> In preparation.</w:t>
      </w:r>
    </w:p>
    <w:p w14:paraId="484DFE39" w14:textId="77777777" w:rsidR="004A7C6F" w:rsidRDefault="004A7C6F" w:rsidP="004A7C6F">
      <w:pPr>
        <w:jc w:val="both"/>
        <w:rPr>
          <w:lang w:val="en-GB"/>
        </w:rPr>
      </w:pPr>
      <w:r w:rsidRPr="00224606">
        <w:rPr>
          <w:lang w:val="en-GB"/>
        </w:rPr>
        <w:t xml:space="preserve">Jongsma, T., 2012, </w:t>
      </w:r>
      <w:proofErr w:type="spellStart"/>
      <w:r w:rsidRPr="00224606">
        <w:rPr>
          <w:lang w:val="en-GB"/>
        </w:rPr>
        <w:t>Innovatiecontract</w:t>
      </w:r>
      <w:proofErr w:type="spellEnd"/>
      <w:r w:rsidRPr="00224606">
        <w:rPr>
          <w:lang w:val="en-GB"/>
        </w:rPr>
        <w:t xml:space="preserve"> </w:t>
      </w:r>
      <w:proofErr w:type="spellStart"/>
      <w:r w:rsidRPr="00224606">
        <w:rPr>
          <w:lang w:val="en-GB"/>
        </w:rPr>
        <w:t>Energiebesparing</w:t>
      </w:r>
      <w:proofErr w:type="spellEnd"/>
      <w:r w:rsidRPr="00224606">
        <w:rPr>
          <w:lang w:val="en-GB"/>
        </w:rPr>
        <w:t xml:space="preserve"> in de </w:t>
      </w:r>
      <w:proofErr w:type="spellStart"/>
      <w:r w:rsidRPr="00224606">
        <w:rPr>
          <w:lang w:val="en-GB"/>
        </w:rPr>
        <w:t>Industrie</w:t>
      </w:r>
      <w:proofErr w:type="spellEnd"/>
      <w:r w:rsidRPr="00224606">
        <w:rPr>
          <w:lang w:val="en-GB"/>
        </w:rPr>
        <w:t xml:space="preserve">. </w:t>
      </w:r>
      <w:r w:rsidRPr="00E13ED3">
        <w:rPr>
          <w:lang w:val="en-GB"/>
        </w:rPr>
        <w:t xml:space="preserve">Report available online at </w:t>
      </w:r>
      <w:hyperlink r:id="rId35" w:history="1">
        <w:r w:rsidRPr="00CA3AD3">
          <w:rPr>
            <w:rStyle w:val="Hyperlink"/>
            <w:lang w:val="en-GB"/>
          </w:rPr>
          <w:t>https://www.topsectorenergie.nl/sites/default/files/uploads/Energie%20en%20Industrie/Innovatiecontract%20energiebesparing%20in%20de%20industrie%202012.pdf</w:t>
        </w:r>
      </w:hyperlink>
      <w:r>
        <w:rPr>
          <w:lang w:val="en-GB"/>
        </w:rPr>
        <w:t xml:space="preserve">  </w:t>
      </w:r>
    </w:p>
    <w:p w14:paraId="731EA12D" w14:textId="77777777" w:rsidR="004A7C6F" w:rsidRPr="00E13ED3" w:rsidRDefault="004A7C6F" w:rsidP="004A7C6F">
      <w:pPr>
        <w:jc w:val="both"/>
        <w:rPr>
          <w:lang w:val="en-GB"/>
        </w:rPr>
      </w:pPr>
      <w:r w:rsidRPr="00B3685D">
        <w:rPr>
          <w:lang w:val="en-GB"/>
        </w:rPr>
        <w:t>Spoelstra, S., Wemmers, A., Groen, R.</w:t>
      </w:r>
      <w:r>
        <w:rPr>
          <w:lang w:val="en-GB"/>
        </w:rPr>
        <w:t xml:space="preserve"> (2017)</w:t>
      </w:r>
      <w:r w:rsidRPr="00B3685D">
        <w:rPr>
          <w:lang w:val="en-GB"/>
        </w:rPr>
        <w:t xml:space="preserve"> Dutch program for the </w:t>
      </w:r>
      <w:r>
        <w:rPr>
          <w:lang w:val="en-GB"/>
        </w:rPr>
        <w:t>a</w:t>
      </w:r>
      <w:r w:rsidRPr="00B3685D">
        <w:rPr>
          <w:lang w:val="en-GB"/>
        </w:rPr>
        <w:t>cceleration of</w:t>
      </w:r>
      <w:r>
        <w:rPr>
          <w:lang w:val="en-GB"/>
        </w:rPr>
        <w:t xml:space="preserve"> </w:t>
      </w:r>
      <w:r w:rsidRPr="00B3685D">
        <w:rPr>
          <w:lang w:val="en-GB"/>
        </w:rPr>
        <w:t xml:space="preserve">sustainable </w:t>
      </w:r>
      <w:r>
        <w:rPr>
          <w:lang w:val="en-GB"/>
        </w:rPr>
        <w:t>h</w:t>
      </w:r>
      <w:r w:rsidRPr="00B3685D">
        <w:rPr>
          <w:lang w:val="en-GB"/>
        </w:rPr>
        <w:t xml:space="preserve">eat </w:t>
      </w:r>
      <w:r>
        <w:rPr>
          <w:lang w:val="en-GB"/>
        </w:rPr>
        <w:t>m</w:t>
      </w:r>
      <w:r w:rsidRPr="00B3685D">
        <w:rPr>
          <w:lang w:val="en-GB"/>
        </w:rPr>
        <w:t>anagement in industry</w:t>
      </w:r>
      <w:r>
        <w:rPr>
          <w:lang w:val="en-GB"/>
        </w:rPr>
        <w:t>.</w:t>
      </w:r>
      <w:r w:rsidRPr="00B3685D">
        <w:rPr>
          <w:lang w:val="en-GB"/>
        </w:rPr>
        <w:t xml:space="preserve"> Scoping study final report. </w:t>
      </w:r>
      <w:r w:rsidRPr="00E13ED3">
        <w:rPr>
          <w:lang w:val="en-GB"/>
        </w:rPr>
        <w:t xml:space="preserve">2017.ECN, </w:t>
      </w:r>
      <w:proofErr w:type="spellStart"/>
      <w:r w:rsidRPr="00E13ED3">
        <w:rPr>
          <w:lang w:val="en-GB"/>
        </w:rPr>
        <w:t>Petten</w:t>
      </w:r>
      <w:proofErr w:type="spellEnd"/>
      <w:r w:rsidRPr="00E13ED3">
        <w:rPr>
          <w:lang w:val="en-GB"/>
        </w:rPr>
        <w:t>.</w:t>
      </w:r>
    </w:p>
    <w:p w14:paraId="791A3EB2" w14:textId="77777777" w:rsidR="004A7C6F" w:rsidRDefault="004A7C6F" w:rsidP="004A7C6F">
      <w:pPr>
        <w:jc w:val="both"/>
        <w:rPr>
          <w:lang w:val="en-US"/>
        </w:rPr>
      </w:pPr>
      <w:r w:rsidRPr="00E13ED3">
        <w:rPr>
          <w:lang w:val="en-GB"/>
        </w:rPr>
        <w:t xml:space="preserve">van de </w:t>
      </w:r>
      <w:proofErr w:type="spellStart"/>
      <w:r w:rsidRPr="00E13ED3">
        <w:rPr>
          <w:lang w:val="en-GB"/>
        </w:rPr>
        <w:t>Bor</w:t>
      </w:r>
      <w:proofErr w:type="spellEnd"/>
      <w:r w:rsidRPr="00E13ED3">
        <w:rPr>
          <w:lang w:val="en-GB"/>
        </w:rPr>
        <w:t xml:space="preserve">, D. M., Infante Ferreira, C. A., Kiss, A.A. (2015). </w:t>
      </w:r>
      <w:r w:rsidRPr="00306F9F">
        <w:rPr>
          <w:lang w:val="en-GB"/>
        </w:rPr>
        <w:t>Low grade w</w:t>
      </w:r>
      <w:proofErr w:type="spellStart"/>
      <w:r w:rsidRPr="006E0D1A">
        <w:rPr>
          <w:lang w:val="en-US"/>
        </w:rPr>
        <w:t>aste</w:t>
      </w:r>
      <w:proofErr w:type="spellEnd"/>
      <w:r w:rsidRPr="006E0D1A">
        <w:rPr>
          <w:lang w:val="en-US"/>
        </w:rPr>
        <w:t xml:space="preserve"> heat recovery using heat pumps and power cycles. Energy</w:t>
      </w:r>
      <w:r>
        <w:rPr>
          <w:lang w:val="en-US"/>
        </w:rPr>
        <w:t xml:space="preserve"> 89 (2015) pp. 864-873.</w:t>
      </w:r>
    </w:p>
    <w:p w14:paraId="7EE41C89" w14:textId="77777777" w:rsidR="004A7C6F" w:rsidRPr="007D5295" w:rsidRDefault="004A7C6F" w:rsidP="004A7C6F">
      <w:pPr>
        <w:jc w:val="both"/>
        <w:rPr>
          <w:lang w:val="en-US"/>
        </w:rPr>
      </w:pPr>
      <w:proofErr w:type="spellStart"/>
      <w:r w:rsidRPr="002D2B60">
        <w:rPr>
          <w:lang w:val="en-US"/>
        </w:rPr>
        <w:t>Zaytsev</w:t>
      </w:r>
      <w:proofErr w:type="spellEnd"/>
      <w:r w:rsidRPr="002D2B60">
        <w:rPr>
          <w:lang w:val="en-US"/>
        </w:rPr>
        <w:t>, D., (2003) Development of wet compressor for application in compression-resorption heat</w:t>
      </w:r>
      <w:r>
        <w:rPr>
          <w:lang w:val="en-US"/>
        </w:rPr>
        <w:t xml:space="preserve"> </w:t>
      </w:r>
      <w:r w:rsidRPr="002D2B60">
        <w:rPr>
          <w:lang w:val="en-US"/>
        </w:rPr>
        <w:t>pumps. PhD thesis</w:t>
      </w:r>
      <w:r>
        <w:rPr>
          <w:lang w:val="en-US"/>
        </w:rPr>
        <w:t>.</w:t>
      </w:r>
      <w:r w:rsidRPr="002D2B60">
        <w:rPr>
          <w:lang w:val="en-US"/>
        </w:rPr>
        <w:t xml:space="preserve"> Delft University of Technology.</w:t>
      </w:r>
    </w:p>
    <w:p w14:paraId="250ECD0A" w14:textId="77777777" w:rsidR="00576925" w:rsidRPr="00012D25" w:rsidRDefault="00576925" w:rsidP="00576925"/>
    <w:sectPr w:rsidR="00576925" w:rsidRPr="00012D25" w:rsidSect="004F03A2">
      <w:headerReference w:type="default" r:id="rId36"/>
      <w:footerReference w:type="default" r:id="rId37"/>
      <w:headerReference w:type="firs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FDA8A" w14:textId="77777777" w:rsidR="008772D0" w:rsidRDefault="008772D0" w:rsidP="0078042E">
      <w:pPr>
        <w:spacing w:after="0" w:line="240" w:lineRule="auto"/>
      </w:pPr>
      <w:r>
        <w:separator/>
      </w:r>
    </w:p>
  </w:endnote>
  <w:endnote w:type="continuationSeparator" w:id="0">
    <w:p w14:paraId="44F8044E" w14:textId="77777777" w:rsidR="008772D0" w:rsidRDefault="008772D0" w:rsidP="00780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9BB4" w14:textId="176F387B" w:rsidR="004F03A2" w:rsidRDefault="000E0CBB">
    <w:pPr>
      <w:pStyle w:val="Voettekst"/>
    </w:pPr>
    <w:r w:rsidRPr="000E0CBB">
      <w:drawing>
        <wp:anchor distT="0" distB="0" distL="114300" distR="114300" simplePos="0" relativeHeight="251663360" behindDoc="0" locked="0" layoutInCell="1" allowOverlap="1" wp14:anchorId="33F6DD71" wp14:editId="5A35B0FE">
          <wp:simplePos x="0" y="0"/>
          <wp:positionH relativeFrom="column">
            <wp:posOffset>3305175</wp:posOffset>
          </wp:positionH>
          <wp:positionV relativeFrom="paragraph">
            <wp:posOffset>-115443</wp:posOffset>
          </wp:positionV>
          <wp:extent cx="1640642" cy="475615"/>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40642" cy="4756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2682748A" wp14:editId="020478F8">
              <wp:simplePos x="0" y="0"/>
              <wp:positionH relativeFrom="column">
                <wp:posOffset>4948555</wp:posOffset>
              </wp:positionH>
              <wp:positionV relativeFrom="paragraph">
                <wp:posOffset>-160020</wp:posOffset>
              </wp:positionV>
              <wp:extent cx="1536700" cy="565150"/>
              <wp:effectExtent l="0" t="0" r="635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65150"/>
                      </a:xfrm>
                      <a:prstGeom prst="rect">
                        <a:avLst/>
                      </a:prstGeom>
                      <a:solidFill>
                        <a:srgbClr val="FFFFFF"/>
                      </a:solidFill>
                      <a:ln w="9525">
                        <a:noFill/>
                        <a:miter lim="800000"/>
                        <a:headEnd/>
                        <a:tailEnd/>
                      </a:ln>
                    </wps:spPr>
                    <wps:txbx>
                      <w:txbxContent>
                        <w:p w14:paraId="603300CB" w14:textId="144D3EAB" w:rsidR="000E0CBB" w:rsidRPr="000E0CBB" w:rsidRDefault="000E0CBB">
                          <w:pPr>
                            <w:rPr>
                              <w:sz w:val="12"/>
                              <w:szCs w:val="12"/>
                            </w:rPr>
                          </w:pPr>
                          <w:r w:rsidRPr="000E0CBB">
                            <w:rPr>
                              <w:sz w:val="12"/>
                              <w:szCs w:val="12"/>
                              <w:lang w:val="en-US"/>
                            </w:rPr>
                            <w:t>This project received funding from TKI ISPT with the supplementary grant 'TKI-</w:t>
                          </w:r>
                          <w:proofErr w:type="spellStart"/>
                          <w:r w:rsidRPr="000E0CBB">
                            <w:rPr>
                              <w:sz w:val="12"/>
                              <w:szCs w:val="12"/>
                              <w:lang w:val="en-US"/>
                            </w:rPr>
                            <w:t>Toeslag</w:t>
                          </w:r>
                          <w:proofErr w:type="spellEnd"/>
                          <w:r w:rsidRPr="000E0CBB">
                            <w:rPr>
                              <w:sz w:val="12"/>
                              <w:szCs w:val="12"/>
                              <w:lang w:val="en-US"/>
                            </w:rPr>
                            <w:t xml:space="preserve">' for </w:t>
                          </w:r>
                          <w:proofErr w:type="spellStart"/>
                          <w:r w:rsidRPr="000E0CBB">
                            <w:rPr>
                              <w:sz w:val="12"/>
                              <w:szCs w:val="12"/>
                              <w:lang w:val="en-US"/>
                            </w:rPr>
                            <w:t>Topconsortia</w:t>
                          </w:r>
                          <w:proofErr w:type="spellEnd"/>
                          <w:r w:rsidRPr="000E0CBB">
                            <w:rPr>
                              <w:sz w:val="12"/>
                              <w:szCs w:val="12"/>
                              <w:lang w:val="en-US"/>
                            </w:rPr>
                            <w:t xml:space="preserve"> for Knowledge and Innovation (TKI's) of the Ministry of Economic Affairs and Climate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2748A" id="_x0000_t202" coordsize="21600,21600" o:spt="202" path="m,l,21600r21600,l21600,xe">
              <v:stroke joinstyle="miter"/>
              <v:path gradientshapeok="t" o:connecttype="rect"/>
            </v:shapetype>
            <v:shape id="Tekstvak 2" o:spid="_x0000_s1026" type="#_x0000_t202" style="position:absolute;margin-left:389.65pt;margin-top:-12.6pt;width:121pt;height: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" stroked="f">
              <v:textbox>
                <w:txbxContent>
                  <w:p w14:paraId="603300CB" w14:textId="144D3EAB" w:rsidR="000E0CBB" w:rsidRPr="000E0CBB" w:rsidRDefault="000E0CBB">
                    <w:pPr>
                      <w:rPr>
                        <w:sz w:val="12"/>
                        <w:szCs w:val="12"/>
                      </w:rPr>
                    </w:pPr>
                    <w:r w:rsidRPr="000E0CBB">
                      <w:rPr>
                        <w:sz w:val="12"/>
                        <w:szCs w:val="12"/>
                        <w:lang w:val="en-US"/>
                      </w:rPr>
                      <w:t>This project received funding from TKI ISPT with the supplementary grant 'TKI-</w:t>
                    </w:r>
                    <w:proofErr w:type="spellStart"/>
                    <w:r w:rsidRPr="000E0CBB">
                      <w:rPr>
                        <w:sz w:val="12"/>
                        <w:szCs w:val="12"/>
                        <w:lang w:val="en-US"/>
                      </w:rPr>
                      <w:t>Toeslag</w:t>
                    </w:r>
                    <w:proofErr w:type="spellEnd"/>
                    <w:r w:rsidRPr="000E0CBB">
                      <w:rPr>
                        <w:sz w:val="12"/>
                        <w:szCs w:val="12"/>
                        <w:lang w:val="en-US"/>
                      </w:rPr>
                      <w:t xml:space="preserve">' for </w:t>
                    </w:r>
                    <w:proofErr w:type="spellStart"/>
                    <w:r w:rsidRPr="000E0CBB">
                      <w:rPr>
                        <w:sz w:val="12"/>
                        <w:szCs w:val="12"/>
                        <w:lang w:val="en-US"/>
                      </w:rPr>
                      <w:t>Topconsortia</w:t>
                    </w:r>
                    <w:proofErr w:type="spellEnd"/>
                    <w:r w:rsidRPr="000E0CBB">
                      <w:rPr>
                        <w:sz w:val="12"/>
                        <w:szCs w:val="12"/>
                        <w:lang w:val="en-US"/>
                      </w:rPr>
                      <w:t xml:space="preserve"> for Knowledge and Innovation (TKI's) of the Ministry of Economic Affairs and Climate Policy</w:t>
                    </w:r>
                  </w:p>
                </w:txbxContent>
              </v:textbox>
              <w10:wrap type="square"/>
            </v:shape>
          </w:pict>
        </mc:Fallback>
      </mc:AlternateContent>
    </w:r>
    <w:sdt>
      <w:sdtPr>
        <w:alias w:val="Titel"/>
        <w:tag w:val=""/>
        <w:id w:val="-330452204"/>
        <w:dataBinding w:prefixMappings="xmlns:ns0='http://purl.org/dc/elements/1.1/' xmlns:ns1='http://schemas.openxmlformats.org/package/2006/metadata/core-properties' " w:xpath="/ns1:coreProperties[1]/ns0:title[1]" w:storeItemID="{6C3C8BC8-F283-45AE-878A-BAB7291924A1}"/>
        <w:text/>
      </w:sdtPr>
      <w:sdtEndPr/>
      <w:sdtContent>
        <w:r w:rsidR="00262DAE">
          <w:t>EIND RAPPORT PROJECT ISPT UH-20-10</w:t>
        </w:r>
      </w:sdtContent>
    </w:sdt>
    <w:r w:rsidR="004F03A2">
      <w:ptab w:relativeTo="margin" w:alignment="center" w:leader="none"/>
    </w:r>
    <w:r w:rsidR="004F03A2" w:rsidRPr="004F03A2">
      <w:rPr>
        <w:rFonts w:cs="Arial"/>
      </w:rPr>
      <w:t xml:space="preserve"> </w:t>
    </w:r>
    <w:r w:rsidR="004F03A2" w:rsidRPr="00931875">
      <w:rPr>
        <w:rStyle w:val="14Paginanummer"/>
        <w:rFonts w:cs="Arial"/>
      </w:rPr>
      <w:t>•</w:t>
    </w:r>
    <w:r w:rsidR="004F03A2">
      <w:rPr>
        <w:rStyle w:val="14Paginanummer"/>
        <w:rFonts w:cs="Arial"/>
      </w:rPr>
      <w:t xml:space="preserve"> </w:t>
    </w:r>
    <w:r w:rsidR="004F03A2">
      <w:fldChar w:fldCharType="begin"/>
    </w:r>
    <w:r w:rsidR="004F03A2">
      <w:instrText>PAGE   \* MERGEFORMAT</w:instrText>
    </w:r>
    <w:r w:rsidR="004F03A2">
      <w:fldChar w:fldCharType="separate"/>
    </w:r>
    <w:r w:rsidR="00154E89">
      <w:rPr>
        <w:noProof/>
      </w:rPr>
      <w:t>12</w:t>
    </w:r>
    <w:r w:rsidR="004F03A2">
      <w:fldChar w:fldCharType="end"/>
    </w:r>
    <w:r w:rsidR="004F03A2">
      <w:ptab w:relativeTo="margin" w:alignment="right" w:leader="none"/>
    </w:r>
    <w:r w:rsidRPr="000E0CB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498E0" w14:textId="77777777" w:rsidR="008772D0" w:rsidRDefault="008772D0" w:rsidP="0078042E">
      <w:pPr>
        <w:spacing w:after="0" w:line="240" w:lineRule="auto"/>
      </w:pPr>
      <w:r>
        <w:separator/>
      </w:r>
    </w:p>
  </w:footnote>
  <w:footnote w:type="continuationSeparator" w:id="0">
    <w:p w14:paraId="5DBF3E73" w14:textId="77777777" w:rsidR="008772D0" w:rsidRDefault="008772D0" w:rsidP="00780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43CB" w14:textId="77777777" w:rsidR="0078042E" w:rsidRDefault="0078042E" w:rsidP="0078042E">
    <w:pPr>
      <w:pStyle w:val="Koptekst"/>
      <w:jc w:val="right"/>
    </w:pPr>
    <w:r>
      <w:rPr>
        <w:noProof/>
        <w:lang w:eastAsia="nl-NL"/>
      </w:rPr>
      <w:drawing>
        <wp:anchor distT="0" distB="0" distL="114300" distR="114300" simplePos="0" relativeHeight="251658240" behindDoc="1" locked="1" layoutInCell="1" allowOverlap="1" wp14:anchorId="4E343E2F" wp14:editId="45427447">
          <wp:simplePos x="0" y="0"/>
          <wp:positionH relativeFrom="column">
            <wp:posOffset>3960495</wp:posOffset>
          </wp:positionH>
          <wp:positionV relativeFrom="page">
            <wp:posOffset>449580</wp:posOffset>
          </wp:positionV>
          <wp:extent cx="2422800" cy="864000"/>
          <wp:effectExtent l="0" t="0" r="0" b="0"/>
          <wp:wrapTopAndBottom/>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2800" cy="864000"/>
                  </a:xfrm>
                  <a:prstGeom prst="rect">
                    <a:avLst/>
                  </a:prstGeom>
                </pic:spPr>
              </pic:pic>
            </a:graphicData>
          </a:graphic>
          <wp14:sizeRelH relativeFrom="margin">
            <wp14:pctWidth>0</wp14:pctWidth>
          </wp14:sizeRelH>
          <wp14:sizeRelV relativeFrom="margin">
            <wp14:pctHeight>0</wp14:pctHeight>
          </wp14:sizeRelV>
        </wp:anchor>
      </w:drawing>
    </w:r>
  </w:p>
  <w:p w14:paraId="38BEBC95" w14:textId="77777777" w:rsidR="0078042E" w:rsidRDefault="0078042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25A21" w14:textId="77777777" w:rsidR="004F03A2" w:rsidRDefault="004F03A2">
    <w:pPr>
      <w:pStyle w:val="Koptekst"/>
    </w:pPr>
    <w:r>
      <w:rPr>
        <w:noProof/>
        <w:lang w:eastAsia="nl-NL"/>
      </w:rPr>
      <w:drawing>
        <wp:anchor distT="0" distB="0" distL="114300" distR="114300" simplePos="0" relativeHeight="251660288" behindDoc="1" locked="1" layoutInCell="1" allowOverlap="1" wp14:anchorId="2173B484" wp14:editId="6EE0F4EE">
          <wp:simplePos x="0" y="0"/>
          <wp:positionH relativeFrom="column">
            <wp:posOffset>3960495</wp:posOffset>
          </wp:positionH>
          <wp:positionV relativeFrom="page">
            <wp:posOffset>450215</wp:posOffset>
          </wp:positionV>
          <wp:extent cx="2422800" cy="864000"/>
          <wp:effectExtent l="0" t="0" r="0" b="0"/>
          <wp:wrapTopAndBottom/>
          <wp:docPr id="4" name="Afbeelding 4"/>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2800" cy="86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C46E00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10C78C4"/>
    <w:lvl w:ilvl="0">
      <w:start w:val="1"/>
      <w:numFmt w:val="decimal"/>
      <w:lvlText w:val="%1."/>
      <w:lvlJc w:val="left"/>
      <w:pPr>
        <w:tabs>
          <w:tab w:val="num" w:pos="360"/>
        </w:tabs>
        <w:ind w:left="360" w:hanging="360"/>
      </w:pPr>
    </w:lvl>
  </w:abstractNum>
  <w:abstractNum w:abstractNumId="2" w15:restartNumberingAfterBreak="0">
    <w:nsid w:val="060768D1"/>
    <w:multiLevelType w:val="hybridMultilevel"/>
    <w:tmpl w:val="6C9030DE"/>
    <w:lvl w:ilvl="0" w:tplc="A6D8501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446194"/>
    <w:multiLevelType w:val="hybridMultilevel"/>
    <w:tmpl w:val="67188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5676DC"/>
    <w:multiLevelType w:val="hybridMultilevel"/>
    <w:tmpl w:val="3A80B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115CD2"/>
    <w:multiLevelType w:val="hybridMultilevel"/>
    <w:tmpl w:val="B82E2E74"/>
    <w:lvl w:ilvl="0" w:tplc="8320E676">
      <w:start w:val="1"/>
      <w:numFmt w:val="decimal"/>
      <w:lvlText w:val="%1."/>
      <w:lvlJc w:val="left"/>
      <w:pPr>
        <w:ind w:left="360" w:hanging="360"/>
      </w:pPr>
      <w:rPr>
        <w:rFonts w:hint="default"/>
        <w:i w:val="0"/>
        <w:color w:val="00AB97"/>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0286DF0"/>
    <w:multiLevelType w:val="hybridMultilevel"/>
    <w:tmpl w:val="D82EE08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18504A"/>
    <w:multiLevelType w:val="hybridMultilevel"/>
    <w:tmpl w:val="0624D5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7D0ECE"/>
    <w:multiLevelType w:val="hybridMultilevel"/>
    <w:tmpl w:val="6A2C9B9C"/>
    <w:lvl w:ilvl="0" w:tplc="04130001">
      <w:start w:val="1"/>
      <w:numFmt w:val="bullet"/>
      <w:lvlText w:val=""/>
      <w:lvlJc w:val="left"/>
      <w:pPr>
        <w:ind w:left="838" w:hanging="360"/>
      </w:pPr>
      <w:rPr>
        <w:rFonts w:ascii="Symbol" w:hAnsi="Symbol" w:hint="default"/>
      </w:rPr>
    </w:lvl>
    <w:lvl w:ilvl="1" w:tplc="04130003" w:tentative="1">
      <w:start w:val="1"/>
      <w:numFmt w:val="bullet"/>
      <w:lvlText w:val="o"/>
      <w:lvlJc w:val="left"/>
      <w:pPr>
        <w:ind w:left="1558" w:hanging="360"/>
      </w:pPr>
      <w:rPr>
        <w:rFonts w:ascii="Courier New" w:hAnsi="Courier New" w:hint="default"/>
      </w:rPr>
    </w:lvl>
    <w:lvl w:ilvl="2" w:tplc="04130005" w:tentative="1">
      <w:start w:val="1"/>
      <w:numFmt w:val="bullet"/>
      <w:lvlText w:val=""/>
      <w:lvlJc w:val="left"/>
      <w:pPr>
        <w:ind w:left="2278" w:hanging="360"/>
      </w:pPr>
      <w:rPr>
        <w:rFonts w:ascii="Wingdings" w:hAnsi="Wingdings" w:hint="default"/>
      </w:rPr>
    </w:lvl>
    <w:lvl w:ilvl="3" w:tplc="04130001" w:tentative="1">
      <w:start w:val="1"/>
      <w:numFmt w:val="bullet"/>
      <w:lvlText w:val=""/>
      <w:lvlJc w:val="left"/>
      <w:pPr>
        <w:ind w:left="2998" w:hanging="360"/>
      </w:pPr>
      <w:rPr>
        <w:rFonts w:ascii="Symbol" w:hAnsi="Symbol" w:hint="default"/>
      </w:rPr>
    </w:lvl>
    <w:lvl w:ilvl="4" w:tplc="04130003" w:tentative="1">
      <w:start w:val="1"/>
      <w:numFmt w:val="bullet"/>
      <w:lvlText w:val="o"/>
      <w:lvlJc w:val="left"/>
      <w:pPr>
        <w:ind w:left="3718" w:hanging="360"/>
      </w:pPr>
      <w:rPr>
        <w:rFonts w:ascii="Courier New" w:hAnsi="Courier New" w:hint="default"/>
      </w:rPr>
    </w:lvl>
    <w:lvl w:ilvl="5" w:tplc="04130005" w:tentative="1">
      <w:start w:val="1"/>
      <w:numFmt w:val="bullet"/>
      <w:lvlText w:val=""/>
      <w:lvlJc w:val="left"/>
      <w:pPr>
        <w:ind w:left="4438" w:hanging="360"/>
      </w:pPr>
      <w:rPr>
        <w:rFonts w:ascii="Wingdings" w:hAnsi="Wingdings" w:hint="default"/>
      </w:rPr>
    </w:lvl>
    <w:lvl w:ilvl="6" w:tplc="04130001" w:tentative="1">
      <w:start w:val="1"/>
      <w:numFmt w:val="bullet"/>
      <w:lvlText w:val=""/>
      <w:lvlJc w:val="left"/>
      <w:pPr>
        <w:ind w:left="5158" w:hanging="360"/>
      </w:pPr>
      <w:rPr>
        <w:rFonts w:ascii="Symbol" w:hAnsi="Symbol" w:hint="default"/>
      </w:rPr>
    </w:lvl>
    <w:lvl w:ilvl="7" w:tplc="04130003" w:tentative="1">
      <w:start w:val="1"/>
      <w:numFmt w:val="bullet"/>
      <w:lvlText w:val="o"/>
      <w:lvlJc w:val="left"/>
      <w:pPr>
        <w:ind w:left="5878" w:hanging="360"/>
      </w:pPr>
      <w:rPr>
        <w:rFonts w:ascii="Courier New" w:hAnsi="Courier New" w:hint="default"/>
      </w:rPr>
    </w:lvl>
    <w:lvl w:ilvl="8" w:tplc="04130005" w:tentative="1">
      <w:start w:val="1"/>
      <w:numFmt w:val="bullet"/>
      <w:lvlText w:val=""/>
      <w:lvlJc w:val="left"/>
      <w:pPr>
        <w:ind w:left="6598" w:hanging="360"/>
      </w:pPr>
      <w:rPr>
        <w:rFonts w:ascii="Wingdings" w:hAnsi="Wingdings" w:hint="default"/>
      </w:rPr>
    </w:lvl>
  </w:abstractNum>
  <w:abstractNum w:abstractNumId="9" w15:restartNumberingAfterBreak="0">
    <w:nsid w:val="51CA0B9F"/>
    <w:multiLevelType w:val="hybridMultilevel"/>
    <w:tmpl w:val="D82EE08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70E1430"/>
    <w:multiLevelType w:val="hybridMultilevel"/>
    <w:tmpl w:val="D82EE08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BF64D65"/>
    <w:multiLevelType w:val="hybridMultilevel"/>
    <w:tmpl w:val="DD442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7"/>
  </w:num>
  <w:num w:numId="5">
    <w:abstractNumId w:val="6"/>
  </w:num>
  <w:num w:numId="6">
    <w:abstractNumId w:val="3"/>
  </w:num>
  <w:num w:numId="7">
    <w:abstractNumId w:val="2"/>
  </w:num>
  <w:num w:numId="8">
    <w:abstractNumId w:val="9"/>
  </w:num>
  <w:num w:numId="9">
    <w:abstractNumId w:val="10"/>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C68"/>
    <w:rsid w:val="00012D25"/>
    <w:rsid w:val="000618C2"/>
    <w:rsid w:val="00062038"/>
    <w:rsid w:val="00074793"/>
    <w:rsid w:val="0009041F"/>
    <w:rsid w:val="000E0CBB"/>
    <w:rsid w:val="00154E89"/>
    <w:rsid w:val="00166DB7"/>
    <w:rsid w:val="00233FD0"/>
    <w:rsid w:val="0025657A"/>
    <w:rsid w:val="00262DAE"/>
    <w:rsid w:val="002800D6"/>
    <w:rsid w:val="002C5C8F"/>
    <w:rsid w:val="002E28F7"/>
    <w:rsid w:val="00335F8C"/>
    <w:rsid w:val="0036654E"/>
    <w:rsid w:val="00366EE9"/>
    <w:rsid w:val="003929D1"/>
    <w:rsid w:val="003C2A1A"/>
    <w:rsid w:val="003D68D8"/>
    <w:rsid w:val="003F2539"/>
    <w:rsid w:val="004068A4"/>
    <w:rsid w:val="00431EC2"/>
    <w:rsid w:val="00434E94"/>
    <w:rsid w:val="004A1EA6"/>
    <w:rsid w:val="004A7C6F"/>
    <w:rsid w:val="004F03A2"/>
    <w:rsid w:val="005249A6"/>
    <w:rsid w:val="00543456"/>
    <w:rsid w:val="00576925"/>
    <w:rsid w:val="00577C68"/>
    <w:rsid w:val="00657FF5"/>
    <w:rsid w:val="006926DE"/>
    <w:rsid w:val="006D463E"/>
    <w:rsid w:val="00702110"/>
    <w:rsid w:val="00742796"/>
    <w:rsid w:val="00754EDF"/>
    <w:rsid w:val="00762AE3"/>
    <w:rsid w:val="0078042E"/>
    <w:rsid w:val="007C67F3"/>
    <w:rsid w:val="007E57CC"/>
    <w:rsid w:val="008772D0"/>
    <w:rsid w:val="008A64DC"/>
    <w:rsid w:val="008E005A"/>
    <w:rsid w:val="008F6C94"/>
    <w:rsid w:val="00903215"/>
    <w:rsid w:val="00920F39"/>
    <w:rsid w:val="009420F7"/>
    <w:rsid w:val="00946212"/>
    <w:rsid w:val="00954CA5"/>
    <w:rsid w:val="0096426F"/>
    <w:rsid w:val="009A061D"/>
    <w:rsid w:val="009C24E1"/>
    <w:rsid w:val="009D65F2"/>
    <w:rsid w:val="009D6E32"/>
    <w:rsid w:val="00A5727A"/>
    <w:rsid w:val="00A95C03"/>
    <w:rsid w:val="00AC58C2"/>
    <w:rsid w:val="00AD033B"/>
    <w:rsid w:val="00B17BE3"/>
    <w:rsid w:val="00B2132E"/>
    <w:rsid w:val="00BA2871"/>
    <w:rsid w:val="00BD0895"/>
    <w:rsid w:val="00BD4F85"/>
    <w:rsid w:val="00BE2589"/>
    <w:rsid w:val="00BF40F4"/>
    <w:rsid w:val="00BF62D5"/>
    <w:rsid w:val="00C070AF"/>
    <w:rsid w:val="00CB4DE9"/>
    <w:rsid w:val="00CC50DF"/>
    <w:rsid w:val="00CD7DEE"/>
    <w:rsid w:val="00D35949"/>
    <w:rsid w:val="00D96342"/>
    <w:rsid w:val="00DF405C"/>
    <w:rsid w:val="00DF679C"/>
    <w:rsid w:val="00E3517C"/>
    <w:rsid w:val="00E46A18"/>
    <w:rsid w:val="00EC64ED"/>
    <w:rsid w:val="00EF7F6E"/>
    <w:rsid w:val="00F03018"/>
    <w:rsid w:val="00F217EA"/>
    <w:rsid w:val="00F3742E"/>
    <w:rsid w:val="00F44FF2"/>
    <w:rsid w:val="00F646DD"/>
    <w:rsid w:val="00F731F3"/>
    <w:rsid w:val="00FB3625"/>
    <w:rsid w:val="00FB6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AE6EF"/>
  <w15:chartTrackingRefBased/>
  <w15:docId w15:val="{11C7956C-B019-4681-AE5A-DA163C531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F265C"/>
        <w:sz w:val="19"/>
        <w:szCs w:val="19"/>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D68D8"/>
    <w:pPr>
      <w:spacing w:after="120" w:line="276" w:lineRule="auto"/>
    </w:pPr>
  </w:style>
  <w:style w:type="paragraph" w:styleId="Kop1">
    <w:name w:val="heading 1"/>
    <w:basedOn w:val="Standaard"/>
    <w:next w:val="Standaard"/>
    <w:link w:val="Kop1Char"/>
    <w:uiPriority w:val="9"/>
    <w:qFormat/>
    <w:rsid w:val="007E57CC"/>
    <w:pPr>
      <w:keepNext/>
      <w:keepLines/>
      <w:spacing w:before="240" w:after="0"/>
      <w:outlineLvl w:val="0"/>
    </w:pPr>
    <w:rPr>
      <w:rFonts w:eastAsiaTheme="majorEastAsia" w:cstheme="majorBidi"/>
      <w:b/>
      <w:color w:val="00AB97"/>
      <w:sz w:val="36"/>
      <w:szCs w:val="32"/>
    </w:rPr>
  </w:style>
  <w:style w:type="paragraph" w:styleId="Kop2">
    <w:name w:val="heading 2"/>
    <w:basedOn w:val="Standaard"/>
    <w:next w:val="Standaard"/>
    <w:link w:val="Kop2Char"/>
    <w:uiPriority w:val="9"/>
    <w:qFormat/>
    <w:rsid w:val="007E57CC"/>
    <w:pPr>
      <w:keepNext/>
      <w:keepLines/>
      <w:spacing w:before="120" w:after="0"/>
      <w:outlineLvl w:val="1"/>
    </w:pPr>
    <w:rPr>
      <w:rFonts w:eastAsiaTheme="majorEastAsia" w:cstheme="majorBidi"/>
      <w:b/>
      <w:color w:val="00AB97"/>
      <w:sz w:val="24"/>
      <w:szCs w:val="26"/>
    </w:rPr>
  </w:style>
  <w:style w:type="paragraph" w:styleId="Kop3">
    <w:name w:val="heading 3"/>
    <w:basedOn w:val="Standaard"/>
    <w:next w:val="Standaard"/>
    <w:link w:val="Kop3Char"/>
    <w:uiPriority w:val="9"/>
    <w:qFormat/>
    <w:rsid w:val="007E57CC"/>
    <w:pPr>
      <w:keepNext/>
      <w:keepLines/>
      <w:spacing w:before="120" w:after="0"/>
      <w:outlineLvl w:val="2"/>
    </w:pPr>
    <w:rPr>
      <w:rFonts w:eastAsiaTheme="majorEastAsia" w:cstheme="majorBidi"/>
      <w:b/>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semiHidden/>
    <w:unhideWhenUsed/>
    <w:qFormat/>
    <w:rsid w:val="009420F7"/>
    <w:pPr>
      <w:spacing w:after="200" w:line="240" w:lineRule="auto"/>
    </w:pPr>
    <w:rPr>
      <w:i/>
      <w:iCs/>
      <w:color w:val="0F265C" w:themeColor="text2"/>
      <w:sz w:val="18"/>
      <w:szCs w:val="18"/>
    </w:rPr>
  </w:style>
  <w:style w:type="character" w:customStyle="1" w:styleId="Kop1Char">
    <w:name w:val="Kop 1 Char"/>
    <w:basedOn w:val="Standaardalinea-lettertype"/>
    <w:link w:val="Kop1"/>
    <w:uiPriority w:val="9"/>
    <w:rsid w:val="009420F7"/>
    <w:rPr>
      <w:rFonts w:eastAsiaTheme="majorEastAsia" w:cstheme="majorBidi"/>
      <w:b/>
      <w:color w:val="00AB97"/>
      <w:sz w:val="36"/>
      <w:szCs w:val="32"/>
    </w:rPr>
  </w:style>
  <w:style w:type="character" w:customStyle="1" w:styleId="Kop2Char">
    <w:name w:val="Kop 2 Char"/>
    <w:basedOn w:val="Standaardalinea-lettertype"/>
    <w:link w:val="Kop2"/>
    <w:uiPriority w:val="9"/>
    <w:rsid w:val="009420F7"/>
    <w:rPr>
      <w:rFonts w:eastAsiaTheme="majorEastAsia" w:cstheme="majorBidi"/>
      <w:b/>
      <w:color w:val="00AB97"/>
      <w:sz w:val="24"/>
      <w:szCs w:val="26"/>
    </w:rPr>
  </w:style>
  <w:style w:type="character" w:customStyle="1" w:styleId="Kop3Char">
    <w:name w:val="Kop 3 Char"/>
    <w:basedOn w:val="Standaardalinea-lettertype"/>
    <w:link w:val="Kop3"/>
    <w:uiPriority w:val="9"/>
    <w:rsid w:val="009420F7"/>
    <w:rPr>
      <w:rFonts w:eastAsiaTheme="majorEastAsia" w:cstheme="majorBidi"/>
      <w:b/>
      <w:sz w:val="22"/>
      <w:szCs w:val="24"/>
    </w:rPr>
  </w:style>
  <w:style w:type="paragraph" w:styleId="Titel">
    <w:name w:val="Title"/>
    <w:basedOn w:val="Standaard"/>
    <w:next w:val="Standaard"/>
    <w:link w:val="TitelChar"/>
    <w:uiPriority w:val="10"/>
    <w:qFormat/>
    <w:rsid w:val="007E57CC"/>
    <w:pPr>
      <w:spacing w:after="0" w:line="240" w:lineRule="auto"/>
      <w:contextualSpacing/>
    </w:pPr>
    <w:rPr>
      <w:rFonts w:eastAsiaTheme="majorEastAsia" w:cstheme="majorBidi"/>
      <w:b/>
      <w:spacing w:val="-10"/>
      <w:kern w:val="28"/>
      <w:sz w:val="144"/>
      <w:szCs w:val="56"/>
    </w:rPr>
  </w:style>
  <w:style w:type="character" w:customStyle="1" w:styleId="TitelChar">
    <w:name w:val="Titel Char"/>
    <w:basedOn w:val="Standaardalinea-lettertype"/>
    <w:link w:val="Titel"/>
    <w:uiPriority w:val="10"/>
    <w:rsid w:val="009420F7"/>
    <w:rPr>
      <w:rFonts w:eastAsiaTheme="majorEastAsia" w:cstheme="majorBidi"/>
      <w:b/>
      <w:spacing w:val="-10"/>
      <w:kern w:val="28"/>
      <w:sz w:val="144"/>
      <w:szCs w:val="56"/>
    </w:rPr>
  </w:style>
  <w:style w:type="paragraph" w:styleId="Ondertitel">
    <w:name w:val="Subtitle"/>
    <w:basedOn w:val="Standaard"/>
    <w:next w:val="Standaard"/>
    <w:link w:val="OndertitelChar"/>
    <w:uiPriority w:val="11"/>
    <w:qFormat/>
    <w:rsid w:val="00576925"/>
    <w:pPr>
      <w:numPr>
        <w:ilvl w:val="1"/>
      </w:numPr>
      <w:spacing w:before="240" w:after="160"/>
    </w:pPr>
    <w:rPr>
      <w:rFonts w:eastAsiaTheme="minorEastAsia"/>
      <w:color w:val="00AB97"/>
      <w:spacing w:val="15"/>
      <w:sz w:val="36"/>
      <w:lang w:val="en-US"/>
    </w:rPr>
  </w:style>
  <w:style w:type="character" w:customStyle="1" w:styleId="OndertitelChar">
    <w:name w:val="Ondertitel Char"/>
    <w:basedOn w:val="Standaardalinea-lettertype"/>
    <w:link w:val="Ondertitel"/>
    <w:uiPriority w:val="11"/>
    <w:rsid w:val="00576925"/>
    <w:rPr>
      <w:rFonts w:eastAsiaTheme="minorEastAsia"/>
      <w:color w:val="00AB97"/>
      <w:spacing w:val="15"/>
      <w:sz w:val="36"/>
      <w:lang w:val="en-US"/>
    </w:rPr>
  </w:style>
  <w:style w:type="character" w:styleId="Nadruk">
    <w:name w:val="Emphasis"/>
    <w:basedOn w:val="Standaardalinea-lettertype"/>
    <w:uiPriority w:val="20"/>
    <w:qFormat/>
    <w:rsid w:val="007E57CC"/>
    <w:rPr>
      <w:i/>
      <w:iCs/>
      <w:color w:val="00AB97"/>
    </w:rPr>
  </w:style>
  <w:style w:type="character" w:styleId="Intensievebenadrukking">
    <w:name w:val="Intense Emphasis"/>
    <w:basedOn w:val="Standaardalinea-lettertype"/>
    <w:uiPriority w:val="21"/>
    <w:qFormat/>
    <w:rsid w:val="007E57CC"/>
    <w:rPr>
      <w:rFonts w:ascii="Arial" w:hAnsi="Arial"/>
      <w:b/>
      <w:i/>
      <w:iCs/>
      <w:color w:val="00AB97"/>
    </w:rPr>
  </w:style>
  <w:style w:type="paragraph" w:styleId="Citaat">
    <w:name w:val="Quote"/>
    <w:basedOn w:val="Standaard"/>
    <w:next w:val="Standaard"/>
    <w:link w:val="CitaatChar"/>
    <w:uiPriority w:val="29"/>
    <w:qFormat/>
    <w:rsid w:val="007E57CC"/>
    <w:pPr>
      <w:spacing w:before="200" w:after="160"/>
      <w:ind w:left="864" w:right="864"/>
      <w:jc w:val="center"/>
    </w:pPr>
    <w:rPr>
      <w:i/>
      <w:iCs/>
    </w:rPr>
  </w:style>
  <w:style w:type="character" w:customStyle="1" w:styleId="CitaatChar">
    <w:name w:val="Citaat Char"/>
    <w:basedOn w:val="Standaardalinea-lettertype"/>
    <w:link w:val="Citaat"/>
    <w:uiPriority w:val="29"/>
    <w:rsid w:val="009420F7"/>
    <w:rPr>
      <w:i/>
      <w:iCs/>
    </w:rPr>
  </w:style>
  <w:style w:type="paragraph" w:styleId="Duidelijkcitaat">
    <w:name w:val="Intense Quote"/>
    <w:basedOn w:val="Standaard"/>
    <w:next w:val="Standaard"/>
    <w:link w:val="DuidelijkcitaatChar"/>
    <w:uiPriority w:val="30"/>
    <w:qFormat/>
    <w:rsid w:val="007E57CC"/>
    <w:pPr>
      <w:spacing w:before="360" w:after="360"/>
      <w:ind w:left="864" w:right="864"/>
      <w:jc w:val="center"/>
    </w:pPr>
    <w:rPr>
      <w:i/>
      <w:iCs/>
      <w:color w:val="00AB97"/>
    </w:rPr>
  </w:style>
  <w:style w:type="character" w:customStyle="1" w:styleId="DuidelijkcitaatChar">
    <w:name w:val="Duidelijk citaat Char"/>
    <w:basedOn w:val="Standaardalinea-lettertype"/>
    <w:link w:val="Duidelijkcitaat"/>
    <w:uiPriority w:val="30"/>
    <w:rsid w:val="009420F7"/>
    <w:rPr>
      <w:i/>
      <w:iCs/>
      <w:color w:val="00AB97"/>
    </w:rPr>
  </w:style>
  <w:style w:type="character" w:styleId="Subtieleverwijzing">
    <w:name w:val="Subtle Reference"/>
    <w:basedOn w:val="Standaardalinea-lettertype"/>
    <w:uiPriority w:val="31"/>
    <w:qFormat/>
    <w:rsid w:val="007E57CC"/>
    <w:rPr>
      <w:smallCaps/>
      <w:color w:val="0F265C"/>
    </w:rPr>
  </w:style>
  <w:style w:type="character" w:styleId="Intensieveverwijzing">
    <w:name w:val="Intense Reference"/>
    <w:basedOn w:val="Standaardalinea-lettertype"/>
    <w:uiPriority w:val="32"/>
    <w:qFormat/>
    <w:rsid w:val="007E57CC"/>
    <w:rPr>
      <w:b/>
      <w:bCs/>
      <w:smallCaps/>
      <w:color w:val="00AB97"/>
      <w:spacing w:val="5"/>
    </w:rPr>
  </w:style>
  <w:style w:type="paragraph" w:styleId="Koptekst">
    <w:name w:val="header"/>
    <w:basedOn w:val="Standaard"/>
    <w:link w:val="KoptekstChar"/>
    <w:uiPriority w:val="99"/>
    <w:unhideWhenUsed/>
    <w:rsid w:val="0078042E"/>
    <w:pPr>
      <w:tabs>
        <w:tab w:val="center" w:pos="4536"/>
        <w:tab w:val="right" w:pos="9072"/>
      </w:tabs>
      <w:spacing w:after="0" w:line="240" w:lineRule="auto"/>
    </w:pPr>
  </w:style>
  <w:style w:type="paragraph" w:styleId="Lijstalinea">
    <w:name w:val="List Paragraph"/>
    <w:basedOn w:val="Standaard"/>
    <w:uiPriority w:val="34"/>
    <w:qFormat/>
    <w:rsid w:val="007E57CC"/>
    <w:pPr>
      <w:ind w:left="720"/>
      <w:contextualSpacing/>
    </w:pPr>
  </w:style>
  <w:style w:type="table" w:styleId="Tabelraster">
    <w:name w:val="Table Grid"/>
    <w:basedOn w:val="Standaardtabel"/>
    <w:uiPriority w:val="39"/>
    <w:rsid w:val="00702110"/>
    <w:pPr>
      <w:spacing w:after="0" w:line="240" w:lineRule="auto"/>
    </w:pPr>
    <w:tblPr>
      <w:tblBorders>
        <w:top w:val="single" w:sz="4" w:space="0" w:color="0F265C"/>
        <w:left w:val="single" w:sz="4" w:space="0" w:color="0F265C"/>
        <w:bottom w:val="single" w:sz="4" w:space="0" w:color="0F265C"/>
        <w:right w:val="single" w:sz="4" w:space="0" w:color="0F265C"/>
        <w:insideH w:val="single" w:sz="4" w:space="0" w:color="0F265C"/>
        <w:insideV w:val="single" w:sz="4" w:space="0" w:color="0F265C"/>
      </w:tblBorders>
    </w:tblPr>
    <w:tcPr>
      <w:shd w:val="clear" w:color="auto" w:fill="auto"/>
    </w:tcPr>
  </w:style>
  <w:style w:type="table" w:styleId="Tabelrasterlicht">
    <w:name w:val="Grid Table Light"/>
    <w:basedOn w:val="Standaardtabel"/>
    <w:uiPriority w:val="40"/>
    <w:rsid w:val="009420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420F7"/>
    <w:pPr>
      <w:spacing w:after="0" w:line="240" w:lineRule="auto"/>
    </w:pPr>
    <w:tblPr>
      <w:tblStyleRowBandSize w:val="1"/>
      <w:tblStyleColBandSize w:val="1"/>
      <w:tblBorders>
        <w:top w:val="single" w:sz="4" w:space="0" w:color="0F265C"/>
        <w:left w:val="single" w:sz="4" w:space="0" w:color="0F265C"/>
        <w:bottom w:val="single" w:sz="4" w:space="0" w:color="0F265C"/>
        <w:right w:val="single" w:sz="4" w:space="0" w:color="0F265C"/>
        <w:insideH w:val="single" w:sz="4" w:space="0" w:color="0F265C"/>
        <w:insideV w:val="single" w:sz="4" w:space="0" w:color="0F265C"/>
      </w:tblBorders>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9420F7"/>
    <w:pPr>
      <w:spacing w:after="0" w:line="240" w:lineRule="auto"/>
    </w:pPr>
    <w:tblPr>
      <w:tblStyleRowBandSize w:val="1"/>
      <w:tblStyleColBandSize w:val="1"/>
      <w:tblBorders>
        <w:top w:val="single" w:sz="4" w:space="0" w:color="517CE2" w:themeColor="text1" w:themeTint="80"/>
        <w:bottom w:val="single" w:sz="4" w:space="0" w:color="517CE2" w:themeColor="text1" w:themeTint="80"/>
      </w:tblBorders>
    </w:tblPr>
    <w:tblStylePr w:type="firstRow">
      <w:rPr>
        <w:b/>
        <w:bCs/>
      </w:rPr>
      <w:tblPr/>
      <w:tcPr>
        <w:tcBorders>
          <w:bottom w:val="single" w:sz="4" w:space="0" w:color="517CE2" w:themeColor="text1" w:themeTint="80"/>
        </w:tcBorders>
      </w:tcPr>
    </w:tblStylePr>
    <w:tblStylePr w:type="lastRow">
      <w:rPr>
        <w:b/>
        <w:bCs/>
      </w:rPr>
      <w:tblPr/>
      <w:tcPr>
        <w:tcBorders>
          <w:top w:val="single" w:sz="4" w:space="0" w:color="517CE2" w:themeColor="text1" w:themeTint="80"/>
        </w:tcBorders>
      </w:tcPr>
    </w:tblStylePr>
    <w:tblStylePr w:type="firstCol">
      <w:rPr>
        <w:b/>
        <w:bCs/>
      </w:rPr>
    </w:tblStylePr>
    <w:tblStylePr w:type="lastCol">
      <w:rPr>
        <w:b/>
        <w:bCs/>
      </w:rPr>
    </w:tblStylePr>
    <w:tblStylePr w:type="band1Vert">
      <w:tblPr/>
      <w:tcPr>
        <w:tcBorders>
          <w:left w:val="single" w:sz="4" w:space="0" w:color="517CE2" w:themeColor="text1" w:themeTint="80"/>
          <w:right w:val="single" w:sz="4" w:space="0" w:color="517CE2" w:themeColor="text1" w:themeTint="80"/>
        </w:tcBorders>
      </w:tcPr>
    </w:tblStylePr>
    <w:tblStylePr w:type="band2Vert">
      <w:tblPr/>
      <w:tcPr>
        <w:tcBorders>
          <w:left w:val="single" w:sz="4" w:space="0" w:color="517CE2" w:themeColor="text1" w:themeTint="80"/>
          <w:right w:val="single" w:sz="4" w:space="0" w:color="517CE2" w:themeColor="text1" w:themeTint="80"/>
        </w:tcBorders>
      </w:tcPr>
    </w:tblStylePr>
    <w:tblStylePr w:type="band1Horz">
      <w:tblPr/>
      <w:tcPr>
        <w:tcBorders>
          <w:top w:val="single" w:sz="4" w:space="0" w:color="517CE2" w:themeColor="text1" w:themeTint="80"/>
          <w:bottom w:val="single" w:sz="4" w:space="0" w:color="517CE2" w:themeColor="text1" w:themeTint="80"/>
        </w:tcBorders>
      </w:tcPr>
    </w:tblStylePr>
  </w:style>
  <w:style w:type="table" w:styleId="Onopgemaaktetabel3">
    <w:name w:val="Plain Table 3"/>
    <w:basedOn w:val="Standaardtabel"/>
    <w:uiPriority w:val="43"/>
    <w:rsid w:val="009420F7"/>
    <w:pPr>
      <w:spacing w:after="0" w:line="240" w:lineRule="auto"/>
    </w:pPr>
    <w:tblPr>
      <w:tblStyleRowBandSize w:val="1"/>
      <w:tblStyleColBandSize w:val="1"/>
    </w:tblPr>
    <w:tblStylePr w:type="firstRow">
      <w:rPr>
        <w:b/>
        <w:bCs/>
        <w:caps/>
      </w:rPr>
      <w:tblPr/>
      <w:tcPr>
        <w:tcBorders>
          <w:bottom w:val="single" w:sz="4" w:space="0" w:color="517CE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17CE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9420F7"/>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9420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7CE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7CE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7CE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7CE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1licht">
    <w:name w:val="List Table 1 Light"/>
    <w:basedOn w:val="Standaardtabel"/>
    <w:uiPriority w:val="46"/>
    <w:rsid w:val="009420F7"/>
    <w:pPr>
      <w:spacing w:after="0" w:line="240" w:lineRule="auto"/>
    </w:pPr>
    <w:tblPr>
      <w:tblStyleRowBandSize w:val="1"/>
      <w:tblStyleColBandSize w:val="1"/>
    </w:tblPr>
    <w:tblStylePr w:type="firstRow">
      <w:rPr>
        <w:b/>
        <w:bCs/>
      </w:rPr>
      <w:tblPr/>
      <w:tcPr>
        <w:tcBorders>
          <w:bottom w:val="single" w:sz="4" w:space="0" w:color="2E62DD" w:themeColor="text1" w:themeTint="99"/>
        </w:tcBorders>
      </w:tcPr>
    </w:tblStylePr>
    <w:tblStylePr w:type="lastRow">
      <w:rPr>
        <w:b/>
        <w:bCs/>
      </w:rPr>
      <w:tblPr/>
      <w:tcPr>
        <w:tcBorders>
          <w:top w:val="single" w:sz="4" w:space="0" w:color="2E62DD" w:themeColor="text1" w:themeTint="99"/>
        </w:tcBorders>
      </w:tcPr>
    </w:tblStylePr>
    <w:tblStylePr w:type="firstCol">
      <w:rPr>
        <w:b/>
        <w:bCs/>
      </w:rPr>
    </w:tblStylePr>
    <w:tblStylePr w:type="lastCol">
      <w:rPr>
        <w:b/>
        <w:bCs/>
      </w:rPr>
    </w:tblStylePr>
    <w:tblStylePr w:type="band1Vert">
      <w:tblPr/>
      <w:tcPr>
        <w:shd w:val="clear" w:color="auto" w:fill="B9CAF3" w:themeFill="text1" w:themeFillTint="33"/>
      </w:tcPr>
    </w:tblStylePr>
    <w:tblStylePr w:type="band1Horz">
      <w:tblPr/>
      <w:tcPr>
        <w:shd w:val="clear" w:color="auto" w:fill="B9CAF3" w:themeFill="text1" w:themeFillTint="33"/>
      </w:tcPr>
    </w:tblStylePr>
  </w:style>
  <w:style w:type="table" w:styleId="Lijsttabel1licht-Accent1">
    <w:name w:val="List Table 1 Light Accent 1"/>
    <w:basedOn w:val="Standaardtabel"/>
    <w:uiPriority w:val="46"/>
    <w:rsid w:val="009420F7"/>
    <w:pPr>
      <w:spacing w:after="0" w:line="240" w:lineRule="auto"/>
    </w:pPr>
    <w:tblPr>
      <w:tblStyleRowBandSize w:val="1"/>
      <w:tblStyleColBandSize w:val="1"/>
    </w:tblPr>
    <w:tcPr>
      <w:shd w:val="clear" w:color="auto" w:fill="auto"/>
    </w:tcPr>
    <w:tblStylePr w:type="firstRow">
      <w:rPr>
        <w:b/>
        <w:bCs/>
      </w:rPr>
      <w:tblPr/>
      <w:tcPr>
        <w:tcBorders>
          <w:bottom w:val="single" w:sz="4" w:space="0" w:color="33FFE7" w:themeColor="accent1" w:themeTint="99"/>
        </w:tcBorders>
      </w:tcPr>
    </w:tblStylePr>
    <w:tblStylePr w:type="lastRow">
      <w:rPr>
        <w:b/>
        <w:bCs/>
      </w:rPr>
      <w:tblPr/>
      <w:tcPr>
        <w:tcBorders>
          <w:top w:val="single" w:sz="4" w:space="0" w:color="33FFE7" w:themeColor="accent1" w:themeTint="99"/>
        </w:tcBorders>
      </w:tcPr>
    </w:tblStylePr>
    <w:tblStylePr w:type="firstCol">
      <w:rPr>
        <w:b/>
        <w:bCs/>
      </w:rPr>
    </w:tblStylePr>
    <w:tblStylePr w:type="lastCol">
      <w:rPr>
        <w:b/>
        <w:bCs/>
      </w:rPr>
    </w:tblStylePr>
    <w:tblStylePr w:type="band1Vert">
      <w:tblPr/>
      <w:tcPr>
        <w:shd w:val="clear" w:color="auto" w:fill="BBFFF7" w:themeFill="accent1" w:themeFillTint="33"/>
      </w:tcPr>
    </w:tblStylePr>
    <w:tblStylePr w:type="band1Horz">
      <w:tblPr/>
      <w:tcPr>
        <w:shd w:val="clear" w:color="auto" w:fill="BBFFF7" w:themeFill="accent1" w:themeFillTint="33"/>
      </w:tcPr>
    </w:tblStylePr>
  </w:style>
  <w:style w:type="table" w:styleId="Rastertabel1licht-Accent1">
    <w:name w:val="Grid Table 1 Light Accent 1"/>
    <w:basedOn w:val="Standaardtabel"/>
    <w:uiPriority w:val="46"/>
    <w:rsid w:val="009420F7"/>
    <w:pPr>
      <w:spacing w:after="0" w:line="240" w:lineRule="auto"/>
    </w:pPr>
    <w:tblPr>
      <w:tblStyleRowBandSize w:val="1"/>
      <w:tblStyleColBandSize w:val="1"/>
      <w:tblBorders>
        <w:top w:val="single" w:sz="4" w:space="0" w:color="77FFEF" w:themeColor="accent1" w:themeTint="66"/>
        <w:left w:val="single" w:sz="4" w:space="0" w:color="77FFEF" w:themeColor="accent1" w:themeTint="66"/>
        <w:bottom w:val="single" w:sz="4" w:space="0" w:color="77FFEF" w:themeColor="accent1" w:themeTint="66"/>
        <w:right w:val="single" w:sz="4" w:space="0" w:color="77FFEF" w:themeColor="accent1" w:themeTint="66"/>
        <w:insideH w:val="single" w:sz="4" w:space="0" w:color="77FFEF" w:themeColor="accent1" w:themeTint="66"/>
        <w:insideV w:val="single" w:sz="4" w:space="0" w:color="77FFEF" w:themeColor="accent1" w:themeTint="66"/>
      </w:tblBorders>
    </w:tblPr>
    <w:tcPr>
      <w:shd w:val="clear" w:color="auto" w:fill="auto"/>
    </w:tcPr>
    <w:tblStylePr w:type="firstRow">
      <w:rPr>
        <w:b/>
        <w:bCs/>
      </w:rPr>
      <w:tblPr/>
      <w:tcPr>
        <w:tcBorders>
          <w:top w:val="nil"/>
          <w:left w:val="nil"/>
          <w:bottom w:val="nil"/>
          <w:right w:val="nil"/>
          <w:insideH w:val="nil"/>
          <w:insideV w:val="nil"/>
          <w:tl2br w:val="nil"/>
          <w:tr2bl w:val="nil"/>
        </w:tcBorders>
        <w:shd w:val="clear" w:color="auto" w:fill="auto"/>
      </w:tcPr>
    </w:tblStylePr>
    <w:tblStylePr w:type="lastRow">
      <w:rPr>
        <w:b/>
        <w:bCs/>
      </w:rPr>
      <w:tblPr/>
      <w:tcPr>
        <w:tcBorders>
          <w:top w:val="double" w:sz="2" w:space="0" w:color="33FFE7"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9420F7"/>
    <w:pPr>
      <w:spacing w:after="0" w:line="240" w:lineRule="auto"/>
    </w:pPr>
    <w:tblPr>
      <w:tblStyleRowBandSize w:val="1"/>
      <w:tblStyleColBandSize w:val="1"/>
      <w:tblBorders>
        <w:top w:val="single" w:sz="4" w:space="0" w:color="D3EBEA" w:themeColor="accent3" w:themeTint="66"/>
        <w:left w:val="single" w:sz="4" w:space="0" w:color="D3EBEA" w:themeColor="accent3" w:themeTint="66"/>
        <w:bottom w:val="single" w:sz="4" w:space="0" w:color="D3EBEA" w:themeColor="accent3" w:themeTint="66"/>
        <w:right w:val="single" w:sz="4" w:space="0" w:color="D3EBEA" w:themeColor="accent3" w:themeTint="66"/>
        <w:insideH w:val="single" w:sz="4" w:space="0" w:color="D3EBEA" w:themeColor="accent3" w:themeTint="66"/>
        <w:insideV w:val="single" w:sz="4" w:space="0" w:color="D3EBEA" w:themeColor="accent3" w:themeTint="66"/>
      </w:tblBorders>
    </w:tblPr>
    <w:tblStylePr w:type="firstRow">
      <w:rPr>
        <w:b/>
        <w:bCs/>
      </w:rPr>
      <w:tblPr/>
      <w:tcPr>
        <w:tcBorders>
          <w:bottom w:val="single" w:sz="12" w:space="0" w:color="BDE2E0" w:themeColor="accent3" w:themeTint="99"/>
        </w:tcBorders>
      </w:tcPr>
    </w:tblStylePr>
    <w:tblStylePr w:type="lastRow">
      <w:rPr>
        <w:b/>
        <w:bCs/>
      </w:rPr>
      <w:tblPr/>
      <w:tcPr>
        <w:tcBorders>
          <w:top w:val="double" w:sz="2" w:space="0" w:color="BDE2E0" w:themeColor="accent3" w:themeTint="99"/>
        </w:tcBorders>
      </w:tcPr>
    </w:tblStylePr>
    <w:tblStylePr w:type="firstCol">
      <w:rPr>
        <w:b/>
        <w:bCs/>
      </w:rPr>
    </w:tblStylePr>
    <w:tblStylePr w:type="lastCol">
      <w:rPr>
        <w:b/>
        <w:bCs/>
      </w:rPr>
    </w:tblStylePr>
  </w:style>
  <w:style w:type="table" w:styleId="Lijsttabel6kleurrijk">
    <w:name w:val="List Table 6 Colorful"/>
    <w:basedOn w:val="Standaardtabel"/>
    <w:uiPriority w:val="51"/>
    <w:rsid w:val="009420F7"/>
    <w:pPr>
      <w:spacing w:after="0" w:line="240" w:lineRule="auto"/>
    </w:pPr>
    <w:tblPr>
      <w:tblStyleRowBandSize w:val="1"/>
      <w:tblStyleColBandSize w:val="1"/>
      <w:tblBorders>
        <w:top w:val="single" w:sz="4" w:space="0" w:color="0F265C" w:themeColor="text1"/>
        <w:bottom w:val="single" w:sz="4" w:space="0" w:color="0F265C" w:themeColor="text1"/>
      </w:tblBorders>
    </w:tblPr>
    <w:tblStylePr w:type="firstRow">
      <w:rPr>
        <w:b/>
        <w:bCs/>
      </w:rPr>
      <w:tblPr/>
      <w:tcPr>
        <w:tcBorders>
          <w:bottom w:val="single" w:sz="4" w:space="0" w:color="0F265C" w:themeColor="text1"/>
        </w:tcBorders>
      </w:tcPr>
    </w:tblStylePr>
    <w:tblStylePr w:type="lastRow">
      <w:rPr>
        <w:b/>
        <w:bCs/>
      </w:rPr>
      <w:tblPr/>
      <w:tcPr>
        <w:tcBorders>
          <w:top w:val="double" w:sz="4" w:space="0" w:color="0F265C" w:themeColor="text1"/>
        </w:tcBorders>
      </w:tcPr>
    </w:tblStylePr>
    <w:tblStylePr w:type="firstCol">
      <w:rPr>
        <w:b/>
        <w:bCs/>
      </w:rPr>
    </w:tblStylePr>
    <w:tblStylePr w:type="lastCol">
      <w:rPr>
        <w:b/>
        <w:bCs/>
      </w:rPr>
    </w:tblStylePr>
    <w:tblStylePr w:type="band1Vert">
      <w:tblPr/>
      <w:tcPr>
        <w:shd w:val="clear" w:color="auto" w:fill="B9CAF3" w:themeFill="text1" w:themeFillTint="33"/>
      </w:tcPr>
    </w:tblStylePr>
    <w:tblStylePr w:type="band1Horz">
      <w:tblPr/>
      <w:tcPr>
        <w:shd w:val="clear" w:color="auto" w:fill="B9CAF3" w:themeFill="text1" w:themeFillTint="33"/>
      </w:tcPr>
    </w:tblStylePr>
  </w:style>
  <w:style w:type="character" w:styleId="GevolgdeHyperlink">
    <w:name w:val="FollowedHyperlink"/>
    <w:basedOn w:val="Standaardalinea-lettertype"/>
    <w:uiPriority w:val="99"/>
    <w:semiHidden/>
    <w:unhideWhenUsed/>
    <w:rsid w:val="009420F7"/>
    <w:rPr>
      <w:rFonts w:ascii="Arial" w:hAnsi="Arial"/>
      <w:color w:val="0080C9"/>
      <w:sz w:val="19"/>
      <w:u w:val="single"/>
    </w:rPr>
  </w:style>
  <w:style w:type="character" w:styleId="Hyperlink">
    <w:name w:val="Hyperlink"/>
    <w:basedOn w:val="Standaardalinea-lettertype"/>
    <w:uiPriority w:val="99"/>
    <w:unhideWhenUsed/>
    <w:rsid w:val="009420F7"/>
    <w:rPr>
      <w:rFonts w:ascii="Arial" w:hAnsi="Arial"/>
      <w:color w:val="00AB97"/>
      <w:sz w:val="19"/>
      <w:u w:val="none"/>
    </w:rPr>
  </w:style>
  <w:style w:type="paragraph" w:styleId="Kopbronvermelding">
    <w:name w:val="toa heading"/>
    <w:basedOn w:val="Standaard"/>
    <w:next w:val="Standaard"/>
    <w:uiPriority w:val="99"/>
    <w:semiHidden/>
    <w:unhideWhenUsed/>
    <w:rsid w:val="009420F7"/>
    <w:pPr>
      <w:spacing w:before="120"/>
    </w:pPr>
    <w:rPr>
      <w:rFonts w:eastAsiaTheme="majorEastAsia" w:cstheme="majorBidi"/>
      <w:b/>
      <w:bCs/>
      <w:sz w:val="24"/>
      <w:szCs w:val="24"/>
    </w:rPr>
  </w:style>
  <w:style w:type="character" w:customStyle="1" w:styleId="KoptekstChar">
    <w:name w:val="Koptekst Char"/>
    <w:basedOn w:val="Standaardalinea-lettertype"/>
    <w:link w:val="Koptekst"/>
    <w:uiPriority w:val="99"/>
    <w:rsid w:val="0078042E"/>
  </w:style>
  <w:style w:type="paragraph" w:styleId="Voettekst">
    <w:name w:val="footer"/>
    <w:basedOn w:val="Standaard"/>
    <w:link w:val="VoettekstChar"/>
    <w:uiPriority w:val="99"/>
    <w:unhideWhenUsed/>
    <w:rsid w:val="007804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042E"/>
  </w:style>
  <w:style w:type="character" w:styleId="Subtielebenadrukking">
    <w:name w:val="Subtle Emphasis"/>
    <w:basedOn w:val="Standaardalinea-lettertype"/>
    <w:uiPriority w:val="19"/>
    <w:qFormat/>
    <w:rsid w:val="00576925"/>
    <w:rPr>
      <w:i/>
      <w:iCs/>
      <w:color w:val="1D49B2" w:themeColor="text1" w:themeTint="BF"/>
    </w:rPr>
  </w:style>
  <w:style w:type="character" w:customStyle="1" w:styleId="14Paginanummer">
    <w:name w:val="14_Paginanummer"/>
    <w:basedOn w:val="Standaardalinea-lettertype"/>
    <w:rsid w:val="004F03A2"/>
    <w:rPr>
      <w:rFonts w:cs="Times New Roman"/>
      <w:b/>
      <w:sz w:val="16"/>
    </w:rPr>
  </w:style>
  <w:style w:type="character" w:styleId="Tekstvantijdelijkeaanduiding">
    <w:name w:val="Placeholder Text"/>
    <w:basedOn w:val="Standaardalinea-lettertype"/>
    <w:uiPriority w:val="99"/>
    <w:semiHidden/>
    <w:rsid w:val="004F03A2"/>
    <w:rPr>
      <w:color w:val="808080"/>
    </w:rPr>
  </w:style>
  <w:style w:type="paragraph" w:customStyle="1" w:styleId="00Standaard">
    <w:name w:val="00. Standaard"/>
    <w:basedOn w:val="Standaard"/>
    <w:link w:val="00StandaardChar"/>
    <w:qFormat/>
    <w:rsid w:val="004F03A2"/>
    <w:pPr>
      <w:contextualSpacing/>
    </w:pPr>
    <w:rPr>
      <w:rFonts w:eastAsia="Times New Roman" w:cs="Times New Roman"/>
      <w:lang w:eastAsia="nl-NL"/>
    </w:rPr>
  </w:style>
  <w:style w:type="character" w:customStyle="1" w:styleId="00StandaardChar">
    <w:name w:val="00. Standaard Char"/>
    <w:basedOn w:val="Standaardalinea-lettertype"/>
    <w:link w:val="00Standaard"/>
    <w:locked/>
    <w:rsid w:val="004F03A2"/>
    <w:rPr>
      <w:rFonts w:eastAsia="Times New Roman" w:cs="Times New Roman"/>
      <w:lang w:eastAsia="nl-NL"/>
    </w:rPr>
  </w:style>
  <w:style w:type="character" w:styleId="Verwijzingopmerking">
    <w:name w:val="annotation reference"/>
    <w:basedOn w:val="Standaardalinea-lettertype"/>
    <w:uiPriority w:val="99"/>
    <w:semiHidden/>
    <w:unhideWhenUsed/>
    <w:rsid w:val="00742796"/>
    <w:rPr>
      <w:sz w:val="16"/>
      <w:szCs w:val="16"/>
    </w:rPr>
  </w:style>
  <w:style w:type="paragraph" w:styleId="Tekstopmerking">
    <w:name w:val="annotation text"/>
    <w:basedOn w:val="Standaard"/>
    <w:link w:val="TekstopmerkingChar"/>
    <w:uiPriority w:val="99"/>
    <w:semiHidden/>
    <w:unhideWhenUsed/>
    <w:rsid w:val="007427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2796"/>
    <w:rPr>
      <w:sz w:val="20"/>
      <w:szCs w:val="20"/>
    </w:rPr>
  </w:style>
  <w:style w:type="paragraph" w:styleId="Onderwerpvanopmerking">
    <w:name w:val="annotation subject"/>
    <w:basedOn w:val="Tekstopmerking"/>
    <w:next w:val="Tekstopmerking"/>
    <w:link w:val="OnderwerpvanopmerkingChar"/>
    <w:uiPriority w:val="99"/>
    <w:semiHidden/>
    <w:unhideWhenUsed/>
    <w:rsid w:val="00742796"/>
    <w:rPr>
      <w:b/>
      <w:bCs/>
    </w:rPr>
  </w:style>
  <w:style w:type="character" w:customStyle="1" w:styleId="OnderwerpvanopmerkingChar">
    <w:name w:val="Onderwerp van opmerking Char"/>
    <w:basedOn w:val="TekstopmerkingChar"/>
    <w:link w:val="Onderwerpvanopmerking"/>
    <w:uiPriority w:val="99"/>
    <w:semiHidden/>
    <w:rsid w:val="00742796"/>
    <w:rPr>
      <w:b/>
      <w:bCs/>
      <w:sz w:val="20"/>
      <w:szCs w:val="20"/>
    </w:rPr>
  </w:style>
  <w:style w:type="paragraph" w:styleId="Ballontekst">
    <w:name w:val="Balloon Text"/>
    <w:basedOn w:val="Standaard"/>
    <w:link w:val="BallontekstChar"/>
    <w:uiPriority w:val="99"/>
    <w:semiHidden/>
    <w:unhideWhenUsed/>
    <w:rsid w:val="007427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427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spt.eu/projects/compresor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ispt.eu/projects/compresor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hyperlink" Target="https://ispt.eu/projects/compresorp/"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rojecten.topsectorenergie.nl/projecten/compression-resorption-000246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linkedin.com/company/institute-for-sustainable-process-technolog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emf"/><Relationship Id="rId28" Type="http://schemas.openxmlformats.org/officeDocument/2006/relationships/hyperlink" Target="https://www.rvo.nl/subsidies-regelingen/projecten/compression-resorption"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ispt.eu/projects/compresor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hyperlink" Target="https://ispt.eu/projects/compresorp/" TargetMode="External"/><Relationship Id="rId30" Type="http://schemas.openxmlformats.org/officeDocument/2006/relationships/hyperlink" Target="https://ispt.eu/projects/compresorp/" TargetMode="External"/><Relationship Id="rId35" Type="http://schemas.openxmlformats.org/officeDocument/2006/relationships/hyperlink" Target="https://www.topsectorenergie.nl/sites/default/files/uploads/Energie%20en%20Industrie/Innovatiecontract%20energiebesparing%20in%20de%20industrie%20201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ISPT kleuren">
      <a:dk1>
        <a:srgbClr val="0F265C"/>
      </a:dk1>
      <a:lt1>
        <a:sysClr val="window" lastClr="FFFFFF"/>
      </a:lt1>
      <a:dk2>
        <a:srgbClr val="0F265C"/>
      </a:dk2>
      <a:lt2>
        <a:srgbClr val="FFFFFF"/>
      </a:lt2>
      <a:accent1>
        <a:srgbClr val="00AB97"/>
      </a:accent1>
      <a:accent2>
        <a:srgbClr val="0080C9"/>
      </a:accent2>
      <a:accent3>
        <a:srgbClr val="92CFCC"/>
      </a:accent3>
      <a:accent4>
        <a:srgbClr val="E7E6E6"/>
      </a:accent4>
      <a:accent5>
        <a:srgbClr val="00AB97"/>
      </a:accent5>
      <a:accent6>
        <a:srgbClr val="0080C9"/>
      </a:accent6>
      <a:hlink>
        <a:srgbClr val="00AB97"/>
      </a:hlink>
      <a:folHlink>
        <a:srgbClr val="0080C9"/>
      </a:folHlink>
    </a:clrScheme>
    <a:fontScheme name="ISPT lettertype">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B35FC-BDD7-4AA9-B19E-50390A16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3221</Words>
  <Characters>17716</Characters>
  <Application>Microsoft Office Word</Application>
  <DocSecurity>0</DocSecurity>
  <Lines>147</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EIND RAPPORT PROJECT ISPT UH-20-10</vt:lpstr>
      <vt:lpstr>EIND RAPPORT PROJECT ISPT UH-20-10</vt:lpstr>
    </vt:vector>
  </TitlesOfParts>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 RAPPORT PROJECT ISPT UH-20-10</dc:title>
  <dc:subject/>
  <dc:creator>Geoffrey Schouten</dc:creator>
  <cp:keywords/>
  <dc:description/>
  <cp:lastModifiedBy>Agata van Oosten</cp:lastModifiedBy>
  <cp:revision>2</cp:revision>
  <cp:lastPrinted>2020-02-25T12:07:00Z</cp:lastPrinted>
  <dcterms:created xsi:type="dcterms:W3CDTF">2020-05-20T14:57:00Z</dcterms:created>
  <dcterms:modified xsi:type="dcterms:W3CDTF">2020-05-20T14:57:00Z</dcterms:modified>
</cp:coreProperties>
</file>